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CE" w:rsidRDefault="006E4BCE" w:rsidP="006D623A">
      <w:pPr>
        <w:widowControl/>
        <w:ind w:left="5664" w:right="-1" w:firstLine="708"/>
        <w:jc w:val="center"/>
      </w:pPr>
      <w:r>
        <w:t xml:space="preserve">Приложение №1 к Приказу </w:t>
      </w:r>
    </w:p>
    <w:p w:rsidR="006E4BCE" w:rsidRPr="006D623A" w:rsidRDefault="006E4BCE" w:rsidP="006D623A">
      <w:pPr>
        <w:widowControl/>
        <w:ind w:right="849"/>
        <w:jc w:val="right"/>
      </w:pPr>
      <w:r>
        <w:t xml:space="preserve">  </w:t>
      </w:r>
      <w:r>
        <w:tab/>
        <w:t xml:space="preserve">     от 14.02.2025 № 66 (</w:t>
      </w:r>
      <w:r w:rsidRPr="006D623A">
        <w:rPr>
          <w:b/>
        </w:rPr>
        <w:t>ЮЛ)</w:t>
      </w:r>
    </w:p>
    <w:p w:rsidR="006E4BCE" w:rsidRPr="00D63E68" w:rsidRDefault="006E4BCE">
      <w:pPr>
        <w:widowControl/>
        <w:ind w:right="849"/>
        <w:jc w:val="center"/>
        <w:rPr>
          <w:b/>
          <w:caps/>
        </w:rPr>
      </w:pPr>
      <w:r w:rsidRPr="00D63E68">
        <w:rPr>
          <w:b/>
          <w:caps/>
        </w:rPr>
        <w:t>Договор  № ___________</w:t>
      </w:r>
    </w:p>
    <w:p w:rsidR="006E4BCE" w:rsidRPr="00D63E68" w:rsidRDefault="006E4BCE">
      <w:pPr>
        <w:widowControl/>
        <w:ind w:right="849"/>
        <w:jc w:val="center"/>
        <w:rPr>
          <w:b/>
          <w:smallCaps/>
        </w:rPr>
      </w:pPr>
      <w:r w:rsidRPr="00D63E68">
        <w:rPr>
          <w:b/>
          <w:smallCaps/>
        </w:rPr>
        <w:t>на предоставление платных  медицинских услуг</w:t>
      </w:r>
    </w:p>
    <w:tbl>
      <w:tblPr>
        <w:tblW w:w="0" w:type="auto"/>
        <w:tblLook w:val="00A0"/>
      </w:tblPr>
      <w:tblGrid>
        <w:gridCol w:w="2797"/>
      </w:tblGrid>
      <w:tr w:rsidR="006E4BCE" w:rsidRPr="00D63E68" w:rsidTr="0052542B">
        <w:trPr>
          <w:trHeight w:val="449"/>
        </w:trPr>
        <w:tc>
          <w:tcPr>
            <w:tcW w:w="2797" w:type="dxa"/>
          </w:tcPr>
          <w:p w:rsidR="006E4BCE" w:rsidRPr="00D63E68" w:rsidRDefault="006E4BCE" w:rsidP="00E435DC">
            <w:pPr>
              <w:widowControl/>
              <w:spacing w:after="120"/>
            </w:pPr>
          </w:p>
          <w:p w:rsidR="006E4BCE" w:rsidRPr="00D63E68" w:rsidRDefault="006E4BCE" w:rsidP="00E435DC">
            <w:pPr>
              <w:widowControl/>
              <w:spacing w:after="120"/>
            </w:pPr>
            <w:r w:rsidRPr="00C46129">
              <w:t>Московская обл., г</w:t>
            </w:r>
            <w:proofErr w:type="gramStart"/>
            <w:r w:rsidRPr="00C46129">
              <w:t>.О</w:t>
            </w:r>
            <w:proofErr w:type="gramEnd"/>
            <w:r w:rsidRPr="00C46129">
              <w:t>динцово, пос.санатория им.Герцена</w:t>
            </w:r>
          </w:p>
        </w:tc>
      </w:tr>
    </w:tbl>
    <w:tbl>
      <w:tblPr>
        <w:tblpPr w:leftFromText="180" w:rightFromText="180" w:vertAnchor="text" w:horzAnchor="margin" w:tblpXSpec="right" w:tblpY="-768"/>
        <w:tblW w:w="0" w:type="auto"/>
        <w:tblLook w:val="00A0"/>
      </w:tblPr>
      <w:tblGrid>
        <w:gridCol w:w="2597"/>
      </w:tblGrid>
      <w:tr w:rsidR="006E4BCE" w:rsidRPr="00D63E68" w:rsidTr="008242CE">
        <w:trPr>
          <w:trHeight w:val="491"/>
        </w:trPr>
        <w:tc>
          <w:tcPr>
            <w:tcW w:w="2597" w:type="dxa"/>
          </w:tcPr>
          <w:p w:rsidR="006E4BCE" w:rsidRPr="00D63E68" w:rsidRDefault="006E4BCE" w:rsidP="008242CE">
            <w:pPr>
              <w:widowControl/>
              <w:spacing w:after="120"/>
              <w:ind w:right="-185"/>
              <w:jc w:val="both"/>
            </w:pPr>
            <w:r w:rsidRPr="00C46129">
              <w:t>«___»  _______   202</w:t>
            </w:r>
            <w:r>
              <w:t>__</w:t>
            </w:r>
            <w:r w:rsidRPr="00C46129">
              <w:t>г.</w:t>
            </w:r>
          </w:p>
        </w:tc>
      </w:tr>
    </w:tbl>
    <w:p w:rsidR="006E4BCE" w:rsidRDefault="006E4BCE">
      <w:pPr>
        <w:rPr>
          <w:vanish/>
        </w:rPr>
      </w:pPr>
    </w:p>
    <w:p w:rsidR="006E4BCE" w:rsidRPr="00D63E68" w:rsidRDefault="006E4BCE">
      <w:pPr>
        <w:widowControl/>
        <w:spacing w:after="120"/>
        <w:ind w:right="-185"/>
        <w:jc w:val="both"/>
        <w:rPr>
          <w:b/>
        </w:rPr>
      </w:pPr>
    </w:p>
    <w:p w:rsidR="006E4BCE" w:rsidRPr="00D63E68" w:rsidRDefault="006E4BCE">
      <w:pPr>
        <w:widowControl/>
        <w:tabs>
          <w:tab w:val="left" w:pos="10009"/>
        </w:tabs>
        <w:ind w:right="-187" w:firstLine="567"/>
        <w:jc w:val="both"/>
      </w:pPr>
      <w:proofErr w:type="gramStart"/>
      <w:r w:rsidRPr="00D63E68">
        <w:t>Федеральное государственное бюджетное учреждение «Центр реабилитации» Управления делами Президента Российской Федерации</w:t>
      </w:r>
      <w:r>
        <w:t xml:space="preserve"> (сокращенное наименование ФГБУ «Центр реабилитации»)</w:t>
      </w:r>
      <w:r w:rsidRPr="00D63E68">
        <w:t>, действующее на основании лицензии регистрационный номер Л041-00110-77/00320966 от 25 апреля 2018, выданной Федеральной службой по надзору в сфере здравоохранения (адрес: 1090074, Москва, Славянская площадь, д. 4, стр. 1, тел.: +7(495) 698-45-38), ИНН 5032039680, ОГРН 1035006460653, свидетельство о внесении записи в ЕГРЮЛ от</w:t>
      </w:r>
      <w:proofErr w:type="gramEnd"/>
      <w:r w:rsidRPr="00D63E68">
        <w:t xml:space="preserve">  26.02.2003 серия 50 № 006371283, зарегистрировано Межрайонной инспекцией ФНС России № 22 по Московской области, далее именуемое «Исполнитель», в лице </w:t>
      </w:r>
      <w:r w:rsidR="00E361A1">
        <w:t>Заместителя</w:t>
      </w:r>
      <w:r w:rsidRPr="00D63E68">
        <w:t xml:space="preserve"> главного врача по лечебно-диагностической Кирюшиной Елены Викторовны, действующе</w:t>
      </w:r>
      <w:r>
        <w:t xml:space="preserve">й </w:t>
      </w:r>
      <w:r w:rsidR="00E361A1">
        <w:t>на основании доверенности от</w:t>
      </w:r>
      <w:r w:rsidR="00E361A1" w:rsidRPr="003A5EC6">
        <w:t xml:space="preserve"> 03.04.2025 № 31-1-8/15  </w:t>
      </w:r>
      <w:r w:rsidRPr="00D63E68">
        <w:t xml:space="preserve">, с одной стороны, и </w:t>
      </w:r>
    </w:p>
    <w:p w:rsidR="006E4BCE" w:rsidRPr="00D63E68" w:rsidRDefault="006E4BCE">
      <w:pPr>
        <w:widowControl/>
        <w:tabs>
          <w:tab w:val="left" w:pos="10009"/>
        </w:tabs>
        <w:spacing w:after="120"/>
        <w:ind w:right="-187" w:firstLine="567"/>
        <w:jc w:val="both"/>
      </w:pPr>
      <w:proofErr w:type="gramStart"/>
      <w:r w:rsidRPr="00D63E68">
        <w:t>________________________________________________________, именуемое в дальнейшем «Заказчик», действующее на основании лицензии № _________ от ________, выданной Федеральной Службой Страхового Надзора, регистрационный №_____________</w:t>
      </w:r>
      <w:r w:rsidRPr="00513CC7">
        <w:t>_______</w:t>
      </w:r>
      <w:r w:rsidRPr="00513CC7">
        <w:rPr>
          <w:rStyle w:val="affb"/>
        </w:rPr>
        <w:footnoteReference w:id="1"/>
      </w:r>
      <w:r w:rsidRPr="00513CC7">
        <w:t>*,</w:t>
      </w:r>
      <w:r w:rsidRPr="00D63E68">
        <w:t xml:space="preserve"> в лице _____________________________________________________________, действующего на основании ____________________________________, с другой стороны, совместно именуемые «Стороны», заключили настоящий договор о нижеследующем:</w:t>
      </w:r>
      <w:proofErr w:type="gramEnd"/>
    </w:p>
    <w:p w:rsidR="006E4BCE" w:rsidRPr="00D63E68" w:rsidRDefault="006E4BCE" w:rsidP="00B717B4">
      <w:pPr>
        <w:numPr>
          <w:ilvl w:val="0"/>
          <w:numId w:val="23"/>
        </w:numPr>
        <w:spacing w:before="120" w:after="120"/>
        <w:ind w:left="0" w:right="-185" w:firstLine="0"/>
        <w:jc w:val="center"/>
        <w:rPr>
          <w:b/>
          <w:smallCaps/>
        </w:rPr>
      </w:pPr>
      <w:r w:rsidRPr="00D63E68">
        <w:rPr>
          <w:b/>
          <w:smallCaps/>
        </w:rPr>
        <w:t>Предмет договора</w:t>
      </w:r>
    </w:p>
    <w:p w:rsidR="006E4BCE" w:rsidRPr="00F033B0" w:rsidRDefault="006E4BCE" w:rsidP="00B717B4">
      <w:pPr>
        <w:widowControl/>
        <w:numPr>
          <w:ilvl w:val="1"/>
          <w:numId w:val="31"/>
        </w:numPr>
        <w:tabs>
          <w:tab w:val="left" w:pos="-284"/>
        </w:tabs>
        <w:ind w:left="0" w:right="-185" w:firstLine="0"/>
        <w:jc w:val="both"/>
      </w:pPr>
      <w:r w:rsidRPr="00F033B0">
        <w:t>Заказчик поручает, а Исполнитель берет на себя обязательство оказывать платные медицинские услуги гражданам</w:t>
      </w:r>
      <w:r>
        <w:t>,</w:t>
      </w:r>
      <w:r w:rsidRPr="002A4698">
        <w:t xml:space="preserve"> </w:t>
      </w:r>
      <w:r>
        <w:t xml:space="preserve">в </w:t>
      </w:r>
      <w:r w:rsidRPr="002A4698">
        <w:t xml:space="preserve">соответствии с </w:t>
      </w:r>
      <w:r>
        <w:t>перечнем предоставляемых платных медицинских услуг (Приложение №1 к договору)</w:t>
      </w:r>
      <w:r w:rsidRPr="00F033B0">
        <w:t>, которые Заказчиком включены в списки на прикрепление и (или) имеющим гарантийное письмо Заказчика на оказание платных медицинских услуг к Исполнителю. Указанные граждане в дальнейшем именуются  «Пациенты», а Заказчик обязуется оплатить оказанные услуги в порядке и сроки установленные договором.</w:t>
      </w:r>
    </w:p>
    <w:p w:rsidR="006E4BCE" w:rsidRPr="00D63E68" w:rsidRDefault="006E4BCE" w:rsidP="00B717B4">
      <w:pPr>
        <w:pStyle w:val="aff4"/>
        <w:widowControl/>
        <w:numPr>
          <w:ilvl w:val="1"/>
          <w:numId w:val="31"/>
        </w:numPr>
        <w:ind w:left="0" w:firstLine="0"/>
        <w:rPr>
          <w:color w:val="auto"/>
        </w:rPr>
      </w:pPr>
      <w:r w:rsidRPr="00D63E68">
        <w:rPr>
          <w:color w:val="auto"/>
        </w:rPr>
        <w:t>Исполнитель оказывает</w:t>
      </w:r>
      <w:r>
        <w:rPr>
          <w:color w:val="auto"/>
        </w:rPr>
        <w:t xml:space="preserve"> платные медицинские</w:t>
      </w:r>
      <w:r w:rsidRPr="00D63E68">
        <w:rPr>
          <w:color w:val="auto"/>
        </w:rPr>
        <w:t xml:space="preserve"> услуги по месту своего нахождения по адресу: Московская область, </w:t>
      </w:r>
      <w:proofErr w:type="gramStart"/>
      <w:r w:rsidRPr="00D63E68">
        <w:rPr>
          <w:color w:val="auto"/>
        </w:rPr>
        <w:t>г</w:t>
      </w:r>
      <w:proofErr w:type="gramEnd"/>
      <w:r w:rsidRPr="00D63E68">
        <w:rPr>
          <w:color w:val="auto"/>
        </w:rPr>
        <w:t xml:space="preserve">. Одинцово, пос. санатория им. Герцена. </w:t>
      </w:r>
    </w:p>
    <w:p w:rsidR="006E4BCE" w:rsidRPr="00821AA3" w:rsidRDefault="006E4BCE" w:rsidP="004762BB">
      <w:pPr>
        <w:pStyle w:val="aff4"/>
        <w:widowControl/>
        <w:tabs>
          <w:tab w:val="left" w:pos="980"/>
          <w:tab w:val="left" w:pos="1020"/>
        </w:tabs>
        <w:ind w:left="0" w:right="-2"/>
        <w:jc w:val="both"/>
      </w:pPr>
      <w:r w:rsidRPr="00D63E68">
        <w:t xml:space="preserve">1.3. Заказчик подтверждает, что на момент подписания настоящего Договора Исполнитель уведомил </w:t>
      </w:r>
      <w:r>
        <w:t>Пациента</w:t>
      </w:r>
      <w:r w:rsidRPr="00D63E68">
        <w:t xml:space="preserve"> в доступной форме о возможности получения Пациентами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w:t>
      </w:r>
      <w:r w:rsidRPr="00821AA3">
        <w:t>бесплатного оказания гражданам медицинской помощи.</w:t>
      </w:r>
    </w:p>
    <w:p w:rsidR="006E4BCE" w:rsidRPr="00821AA3" w:rsidRDefault="006E4BCE" w:rsidP="004762BB">
      <w:pPr>
        <w:pStyle w:val="aff4"/>
        <w:widowControl/>
        <w:tabs>
          <w:tab w:val="left" w:pos="980"/>
          <w:tab w:val="left" w:pos="1020"/>
        </w:tabs>
        <w:ind w:left="0" w:right="-2"/>
        <w:jc w:val="both"/>
        <w:rPr>
          <w:bCs/>
          <w:color w:val="auto"/>
        </w:rPr>
      </w:pPr>
      <w:r w:rsidRPr="00821AA3">
        <w:t xml:space="preserve">1.3.1. Заказчик уведомлен, что платные медицинские услуги предоставляются Пациентам при наличии информированного добровольного согласия, данного в порядке, установленном законодательством Российской Федерации об охране здоровья </w:t>
      </w:r>
      <w:r w:rsidRPr="00821AA3">
        <w:rPr>
          <w:color w:val="auto"/>
        </w:rPr>
        <w:t xml:space="preserve">граждан, приложение № </w:t>
      </w:r>
      <w:r>
        <w:rPr>
          <w:color w:val="auto"/>
        </w:rPr>
        <w:t>6</w:t>
      </w:r>
      <w:r w:rsidRPr="00821AA3">
        <w:rPr>
          <w:color w:val="auto"/>
        </w:rPr>
        <w:t xml:space="preserve"> к настоящему договор</w:t>
      </w:r>
      <w:proofErr w:type="gramStart"/>
      <w:r w:rsidRPr="00821AA3">
        <w:rPr>
          <w:color w:val="auto"/>
        </w:rPr>
        <w:t>у</w:t>
      </w:r>
      <w:r w:rsidRPr="00821AA3">
        <w:rPr>
          <w:bCs/>
          <w:color w:val="auto"/>
        </w:rPr>
        <w:t>(</w:t>
      </w:r>
      <w:proofErr w:type="gramEnd"/>
      <w:r w:rsidRPr="00821AA3">
        <w:rPr>
          <w:bCs/>
        </w:rPr>
        <w:t xml:space="preserve"> данная информация размещена и на официальном сайте Исполнителя в сети "Интернет": </w:t>
      </w:r>
      <w:hyperlink r:id="rId7" w:history="1">
        <w:r w:rsidRPr="00821AA3">
          <w:rPr>
            <w:bCs/>
          </w:rPr>
          <w:t>https://rc-udprf.ru</w:t>
        </w:r>
      </w:hyperlink>
      <w:r w:rsidRPr="00821AA3">
        <w:rPr>
          <w:bCs/>
        </w:rPr>
        <w:t>)</w:t>
      </w:r>
      <w:r w:rsidRPr="00821AA3">
        <w:rPr>
          <w:bCs/>
          <w:color w:val="auto"/>
        </w:rPr>
        <w:t>.</w:t>
      </w:r>
    </w:p>
    <w:p w:rsidR="006E4BCE" w:rsidRPr="00821AA3" w:rsidRDefault="006E4BCE" w:rsidP="004762BB">
      <w:pPr>
        <w:pStyle w:val="aff4"/>
        <w:widowControl/>
        <w:tabs>
          <w:tab w:val="left" w:pos="980"/>
          <w:tab w:val="left" w:pos="1020"/>
        </w:tabs>
        <w:ind w:left="0" w:right="-2"/>
        <w:jc w:val="both"/>
        <w:rPr>
          <w:color w:val="auto"/>
        </w:rPr>
      </w:pPr>
      <w:r w:rsidRPr="00821AA3">
        <w:t>1.4. До заключения настоящего договора Заказчик уведомлен о том, что несоблюдение Пациентами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Пациентов.</w:t>
      </w:r>
    </w:p>
    <w:p w:rsidR="006E4BCE" w:rsidRPr="00821AA3" w:rsidRDefault="006E4BCE" w:rsidP="004762BB">
      <w:pPr>
        <w:pStyle w:val="aff4"/>
        <w:widowControl/>
        <w:tabs>
          <w:tab w:val="left" w:pos="980"/>
          <w:tab w:val="left" w:pos="1020"/>
        </w:tabs>
        <w:ind w:left="0" w:right="-2"/>
        <w:jc w:val="both"/>
      </w:pPr>
      <w:r w:rsidRPr="00821AA3">
        <w:t>1.5. Заказчик уведомлен о том, что Пациенты, находящиеся на лечении, в соответствии с Федеральным законом «</w:t>
      </w:r>
      <w:proofErr w:type="gramStart"/>
      <w:r w:rsidRPr="00821AA3">
        <w:t>Об</w:t>
      </w:r>
      <w:proofErr w:type="gramEnd"/>
      <w:r w:rsidRPr="00821AA3">
        <w:t xml:space="preserve"> </w:t>
      </w:r>
      <w:proofErr w:type="gramStart"/>
      <w:r w:rsidRPr="00821AA3">
        <w:t>основах</w:t>
      </w:r>
      <w:proofErr w:type="gramEnd"/>
      <w:r w:rsidRPr="00821AA3">
        <w:t xml:space="preserve">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ФГБУ «Центр реабилитации».</w:t>
      </w:r>
    </w:p>
    <w:p w:rsidR="006E4BCE" w:rsidRPr="00821AA3" w:rsidRDefault="006E4BCE" w:rsidP="003858E6">
      <w:pPr>
        <w:pStyle w:val="aff4"/>
        <w:widowControl/>
        <w:tabs>
          <w:tab w:val="left" w:pos="980"/>
          <w:tab w:val="left" w:pos="1020"/>
        </w:tabs>
        <w:ind w:left="0" w:right="-2"/>
        <w:jc w:val="both"/>
        <w:rPr>
          <w:bCs/>
        </w:rPr>
      </w:pPr>
      <w:r w:rsidRPr="00821AA3">
        <w:rPr>
          <w:bCs/>
        </w:rPr>
        <w:t xml:space="preserve">1.6. При заключении договора Заказчику предоставлена в доступной форме информация о платных медицинских услугах, также данная информация размещена на официальном сайте Исполнителя в сети "Интернет": </w:t>
      </w:r>
      <w:hyperlink r:id="rId8" w:history="1">
        <w:r w:rsidRPr="00821AA3">
          <w:rPr>
            <w:bCs/>
          </w:rPr>
          <w:t>https://rc-udprf.ru</w:t>
        </w:r>
      </w:hyperlink>
      <w:r w:rsidRPr="00821AA3">
        <w:rPr>
          <w:bCs/>
        </w:rPr>
        <w:t xml:space="preserve"> содержащая следующие сведения:</w:t>
      </w:r>
    </w:p>
    <w:p w:rsidR="006E4BCE" w:rsidRPr="00821AA3" w:rsidRDefault="006E4BCE" w:rsidP="004762BB">
      <w:pPr>
        <w:pStyle w:val="aff4"/>
        <w:widowControl/>
        <w:tabs>
          <w:tab w:val="left" w:pos="980"/>
          <w:tab w:val="left" w:pos="1020"/>
        </w:tabs>
        <w:ind w:left="0" w:right="-2"/>
        <w:jc w:val="both"/>
        <w:rPr>
          <w:color w:val="auto"/>
        </w:rPr>
      </w:pPr>
      <w:proofErr w:type="gramStart"/>
      <w:r w:rsidRPr="00821AA3">
        <w:t>а) порядок оказания медицинской помощи и стандарты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roofErr w:type="gramEnd"/>
    </w:p>
    <w:p w:rsidR="006E4BCE" w:rsidRPr="00821AA3" w:rsidRDefault="006E4BCE" w:rsidP="004762BB">
      <w:pPr>
        <w:pStyle w:val="aff4"/>
        <w:widowControl/>
        <w:tabs>
          <w:tab w:val="left" w:pos="980"/>
          <w:tab w:val="left" w:pos="1020"/>
        </w:tabs>
        <w:ind w:left="0" w:right="-2"/>
        <w:jc w:val="both"/>
        <w:rPr>
          <w:color w:val="auto"/>
        </w:rPr>
      </w:pPr>
      <w:r w:rsidRPr="00821AA3">
        <w:t>б)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6E4BCE" w:rsidRPr="00821AA3" w:rsidRDefault="006E4BCE" w:rsidP="004762BB">
      <w:pPr>
        <w:pStyle w:val="aff4"/>
        <w:widowControl/>
        <w:tabs>
          <w:tab w:val="left" w:pos="980"/>
          <w:tab w:val="left" w:pos="1020"/>
        </w:tabs>
        <w:ind w:left="0" w:right="-568"/>
        <w:jc w:val="both"/>
      </w:pPr>
      <w:r w:rsidRPr="00821AA3">
        <w:t>в) другие сведения, относящиеся к предмету договора.</w:t>
      </w:r>
    </w:p>
    <w:p w:rsidR="006E4BCE" w:rsidRPr="00821AA3" w:rsidRDefault="006E4BCE" w:rsidP="004762BB">
      <w:pPr>
        <w:pStyle w:val="aff4"/>
        <w:widowControl/>
        <w:tabs>
          <w:tab w:val="left" w:pos="980"/>
          <w:tab w:val="left" w:pos="1020"/>
        </w:tabs>
        <w:ind w:left="0" w:right="-2"/>
        <w:jc w:val="both"/>
        <w:rPr>
          <w:bCs/>
        </w:rPr>
      </w:pPr>
      <w:r w:rsidRPr="00821AA3">
        <w:t xml:space="preserve">1.7. Платные медицинские услуги оказываются Пациентам после их ознакомления в доступной форме с информацией о предоставляемых платных медицинских услугах, с особенностями оказываемых Пациентам в рамках настоящего договора платных медицинских услуг и условий их </w:t>
      </w:r>
      <w:r w:rsidRPr="00821AA3">
        <w:rPr>
          <w:bCs/>
        </w:rPr>
        <w:t xml:space="preserve">предоставления (также информация размещена на официальном сайте Исполнителя в сети "Интернет": </w:t>
      </w:r>
      <w:hyperlink r:id="rId9" w:history="1">
        <w:r w:rsidRPr="00821AA3">
          <w:rPr>
            <w:bCs/>
          </w:rPr>
          <w:t>https://rc-udprf.ru</w:t>
        </w:r>
      </w:hyperlink>
      <w:r w:rsidRPr="00821AA3">
        <w:rPr>
          <w:bCs/>
        </w:rPr>
        <w:t>).</w:t>
      </w:r>
    </w:p>
    <w:p w:rsidR="006E4BCE" w:rsidRPr="00D63E68" w:rsidRDefault="006E4BCE" w:rsidP="004762BB">
      <w:pPr>
        <w:pStyle w:val="aff4"/>
        <w:widowControl/>
        <w:tabs>
          <w:tab w:val="left" w:pos="980"/>
          <w:tab w:val="left" w:pos="1020"/>
        </w:tabs>
        <w:ind w:left="0" w:right="-2"/>
        <w:jc w:val="both"/>
        <w:rPr>
          <w:color w:val="auto"/>
        </w:rPr>
      </w:pPr>
      <w:r w:rsidRPr="00821AA3">
        <w:t>1.8. Оказание платных медицинских услуг осуществляется</w:t>
      </w:r>
      <w:r w:rsidRPr="00D63E68">
        <w:t xml:space="preserve"> в соответствии с режимом работы Исполнителя.</w:t>
      </w:r>
    </w:p>
    <w:p w:rsidR="006E4BCE" w:rsidRPr="00926B64" w:rsidRDefault="006E4BCE" w:rsidP="00BD2BDD">
      <w:pPr>
        <w:pStyle w:val="aff4"/>
        <w:widowControl/>
        <w:ind w:left="0" w:right="-2"/>
        <w:jc w:val="both"/>
        <w:rPr>
          <w:color w:val="auto"/>
        </w:rPr>
      </w:pPr>
      <w:r>
        <w:rPr>
          <w:color w:val="auto"/>
        </w:rPr>
        <w:t xml:space="preserve">1.9. </w:t>
      </w:r>
      <w:r w:rsidRPr="00D63E68">
        <w:rPr>
          <w:color w:val="auto"/>
        </w:rPr>
        <w:t>Срок предоставления платных медицинских услуг устанавливается в зависимости от индивидуального объема оказываемых услуг, в соответствии с общим состоянием пациента и особенностями течения заболевания.</w:t>
      </w:r>
    </w:p>
    <w:p w:rsidR="006E4BCE" w:rsidRPr="00322048" w:rsidRDefault="006E4BCE" w:rsidP="00B717B4">
      <w:pPr>
        <w:pStyle w:val="aff4"/>
        <w:widowControl/>
        <w:numPr>
          <w:ilvl w:val="1"/>
          <w:numId w:val="32"/>
        </w:numPr>
        <w:spacing w:after="120"/>
        <w:ind w:left="0" w:right="-2" w:firstLine="0"/>
        <w:jc w:val="both"/>
        <w:rPr>
          <w:color w:val="auto"/>
        </w:rPr>
      </w:pPr>
      <w:r w:rsidRPr="00322048">
        <w:rPr>
          <w:color w:val="auto"/>
        </w:rPr>
        <w:lastRenderedPageBreak/>
        <w:t>При необходимости Пациенту могут быть оказаны дополнительные платные медицинские услуги (Приложение №2 к Договору), перечень и сроки, оказания которых согласуются Сторонами в дополнительных соглашениях к настоящему договору.</w:t>
      </w:r>
    </w:p>
    <w:p w:rsidR="006E4BCE" w:rsidRPr="00D63E68" w:rsidRDefault="006E4BCE" w:rsidP="00554720">
      <w:pPr>
        <w:pStyle w:val="aff4"/>
        <w:widowControl/>
        <w:tabs>
          <w:tab w:val="left" w:pos="993"/>
        </w:tabs>
        <w:spacing w:after="120"/>
        <w:ind w:left="1065" w:right="-185"/>
        <w:jc w:val="center"/>
        <w:rPr>
          <w:b/>
        </w:rPr>
      </w:pPr>
      <w:r w:rsidRPr="00D63E68">
        <w:rPr>
          <w:b/>
        </w:rPr>
        <w:t>2. ОБЯЗАННОСТИ СТОРОН</w:t>
      </w:r>
    </w:p>
    <w:p w:rsidR="006E4BCE" w:rsidRPr="00D63E68" w:rsidRDefault="006E4BCE" w:rsidP="00B717B4">
      <w:pPr>
        <w:numPr>
          <w:ilvl w:val="0"/>
          <w:numId w:val="24"/>
        </w:numPr>
        <w:tabs>
          <w:tab w:val="clear" w:pos="360"/>
          <w:tab w:val="left" w:pos="993"/>
        </w:tabs>
        <w:spacing w:after="120"/>
        <w:ind w:left="0" w:right="-185" w:firstLine="567"/>
        <w:rPr>
          <w:smallCaps/>
        </w:rPr>
      </w:pPr>
      <w:r w:rsidRPr="00D63E68">
        <w:rPr>
          <w:smallCaps/>
        </w:rPr>
        <w:t xml:space="preserve">Обязанности  Исполнителя:    </w:t>
      </w:r>
    </w:p>
    <w:p w:rsidR="006E4BCE" w:rsidRPr="00D63E68" w:rsidRDefault="006E4BCE" w:rsidP="004762BB">
      <w:pPr>
        <w:widowControl/>
        <w:ind w:right="-185"/>
        <w:jc w:val="both"/>
      </w:pPr>
      <w:r w:rsidRPr="00D63E68">
        <w:t xml:space="preserve">2.1.1. Своевременно и качественно оказывать </w:t>
      </w:r>
      <w:r>
        <w:t xml:space="preserve">платные </w:t>
      </w:r>
      <w:r w:rsidRPr="00D63E68">
        <w:t>медицинские услуги.</w:t>
      </w:r>
    </w:p>
    <w:p w:rsidR="006E4BCE" w:rsidRPr="00D63E68" w:rsidRDefault="006E4BCE" w:rsidP="006C6470">
      <w:pPr>
        <w:widowControl/>
        <w:ind w:right="-185"/>
        <w:jc w:val="both"/>
      </w:pPr>
      <w:r w:rsidRPr="00D63E68">
        <w:t xml:space="preserve">2.1.2. Предоставить Заказчику в доступной форме достоверную информацию о предоставляемых </w:t>
      </w:r>
      <w:r>
        <w:t xml:space="preserve">платных медицинских </w:t>
      </w:r>
      <w:r w:rsidRPr="00D63E68">
        <w:t>услугах до подписания договора.</w:t>
      </w:r>
    </w:p>
    <w:p w:rsidR="006E4BCE" w:rsidRPr="00FF1498" w:rsidRDefault="006E4BCE" w:rsidP="00DA2031">
      <w:pPr>
        <w:widowControl/>
        <w:tabs>
          <w:tab w:val="left" w:pos="1134"/>
          <w:tab w:val="left" w:pos="1276"/>
        </w:tabs>
        <w:ind w:right="-185"/>
        <w:jc w:val="both"/>
        <w:rPr>
          <w:color w:val="auto"/>
        </w:rPr>
      </w:pPr>
      <w:r w:rsidRPr="00FF1498">
        <w:rPr>
          <w:color w:val="auto"/>
        </w:rPr>
        <w:t xml:space="preserve">2.1.2.Платные медицинские услуги предоставляются Исполнителем в соответствии с действующей лицензией  в стационарных условиях  в рамках специализированной медицинской помощи,  в амбулаторных условиях  в рамках первичной специализированной медико-санитарной помощи и  проведения  медицинских осмотров (предварительных, периодических, </w:t>
      </w:r>
      <w:proofErr w:type="spellStart"/>
      <w:r w:rsidRPr="00FF1498">
        <w:rPr>
          <w:color w:val="auto"/>
        </w:rPr>
        <w:t>предсменных</w:t>
      </w:r>
      <w:proofErr w:type="spellEnd"/>
      <w:r w:rsidRPr="00FF1498">
        <w:rPr>
          <w:color w:val="auto"/>
        </w:rPr>
        <w:t xml:space="preserve">, </w:t>
      </w:r>
      <w:proofErr w:type="spellStart"/>
      <w:r w:rsidRPr="00FF1498">
        <w:rPr>
          <w:color w:val="auto"/>
        </w:rPr>
        <w:t>предрейсовых</w:t>
      </w:r>
      <w:proofErr w:type="spellEnd"/>
      <w:r w:rsidRPr="00FF1498">
        <w:rPr>
          <w:color w:val="auto"/>
        </w:rPr>
        <w:t xml:space="preserve">, </w:t>
      </w:r>
      <w:proofErr w:type="spellStart"/>
      <w:r w:rsidRPr="00FF1498">
        <w:rPr>
          <w:color w:val="auto"/>
        </w:rPr>
        <w:t>послесменных</w:t>
      </w:r>
      <w:proofErr w:type="spellEnd"/>
      <w:r w:rsidRPr="00FF1498">
        <w:rPr>
          <w:color w:val="auto"/>
        </w:rPr>
        <w:t xml:space="preserve">, </w:t>
      </w:r>
      <w:proofErr w:type="spellStart"/>
      <w:r w:rsidRPr="00FF1498">
        <w:rPr>
          <w:color w:val="auto"/>
        </w:rPr>
        <w:t>послерейсовых</w:t>
      </w:r>
      <w:proofErr w:type="spellEnd"/>
      <w:r w:rsidRPr="00FF1498">
        <w:rPr>
          <w:color w:val="auto"/>
        </w:rPr>
        <w:t xml:space="preserve">).    </w:t>
      </w:r>
    </w:p>
    <w:p w:rsidR="006E4BCE" w:rsidRPr="00FF1498" w:rsidRDefault="006E4BCE" w:rsidP="00DA2031">
      <w:pPr>
        <w:widowControl/>
        <w:tabs>
          <w:tab w:val="left" w:pos="1134"/>
          <w:tab w:val="left" w:pos="1276"/>
        </w:tabs>
        <w:ind w:right="-185"/>
        <w:jc w:val="both"/>
        <w:rPr>
          <w:color w:val="auto"/>
        </w:rPr>
      </w:pPr>
      <w:proofErr w:type="gramStart"/>
      <w:r w:rsidRPr="00FF1498">
        <w:rPr>
          <w:color w:val="auto"/>
        </w:rPr>
        <w:t xml:space="preserve">В рамках настоящего договора  не предусмотрено предоставление платных медицинских услуг пациентам, имеющим заболевания, являющиеся противопоказанием для госпитализации в учреждение, в том числе инфекционных и паразитарных болезней (коды по МКБ 10 A00-B99), психических расстройств  и расстройств  поведения  (F00-F99) в стадии декомпенсации либо в качестве основного заболевания, онкологических заболеваний, требующих проведения специфического лечения (хирургическое лечение, радиотерапия, химиотерапия, </w:t>
      </w:r>
      <w:proofErr w:type="spellStart"/>
      <w:r w:rsidRPr="00FF1498">
        <w:rPr>
          <w:color w:val="auto"/>
        </w:rPr>
        <w:t>таргетная</w:t>
      </w:r>
      <w:proofErr w:type="spellEnd"/>
      <w:r w:rsidRPr="00FF1498">
        <w:rPr>
          <w:color w:val="auto"/>
        </w:rPr>
        <w:t xml:space="preserve"> терапия,  и пр.).</w:t>
      </w:r>
      <w:proofErr w:type="gramEnd"/>
    </w:p>
    <w:p w:rsidR="006E4BCE" w:rsidRPr="006453ED" w:rsidRDefault="006E4BCE" w:rsidP="006C6470">
      <w:pPr>
        <w:widowControl/>
        <w:tabs>
          <w:tab w:val="left" w:pos="1134"/>
          <w:tab w:val="left" w:pos="1276"/>
        </w:tabs>
        <w:ind w:right="-185"/>
        <w:jc w:val="both"/>
      </w:pPr>
      <w:r w:rsidRPr="00D63E68">
        <w:t xml:space="preserve">2.1.3.  При невозможности оказать необходимые </w:t>
      </w:r>
      <w:r>
        <w:t xml:space="preserve">платные </w:t>
      </w:r>
      <w:r w:rsidRPr="00D63E68">
        <w:t xml:space="preserve">медицинские услуги самим Исполнителем, Исполнитель информирует Заказчика для </w:t>
      </w:r>
      <w:r w:rsidRPr="006453ED">
        <w:t xml:space="preserve">согласования перевода в профильную медицинскую организацию. Оказание медицинской помощи производится без согласования с Заказчиком, когда Пациенту необходимы услуги в форме экстренной и неотложной медицинской помощи, в порядке, установленном в </w:t>
      </w:r>
      <w:r w:rsidRPr="006453ED">
        <w:rPr>
          <w:color w:val="auto"/>
        </w:rPr>
        <w:t>Приложении №</w:t>
      </w:r>
      <w:r w:rsidRPr="000D4117">
        <w:rPr>
          <w:color w:val="auto"/>
        </w:rPr>
        <w:t>7.</w:t>
      </w:r>
      <w:r w:rsidRPr="006453ED">
        <w:t xml:space="preserve"> Оказание медицинских услуг другой (профильной) медицинской организацией осуществляется за счет средств Заказчика. </w:t>
      </w:r>
    </w:p>
    <w:p w:rsidR="006E4BCE" w:rsidRPr="006453ED" w:rsidRDefault="006E4BCE" w:rsidP="006C6470">
      <w:pPr>
        <w:widowControl/>
        <w:jc w:val="both"/>
        <w:rPr>
          <w:color w:val="auto"/>
        </w:rPr>
      </w:pPr>
      <w:r w:rsidRPr="006453ED">
        <w:rPr>
          <w:color w:val="auto"/>
        </w:rPr>
        <w:t>Медицинское учреждение вправе самостоятельно определять объем исследований и необходимых действий, направленных на установление верного диагноза и оказание платной медицинской услуги.</w:t>
      </w:r>
    </w:p>
    <w:p w:rsidR="006E4BCE" w:rsidRPr="006453ED" w:rsidRDefault="006E4BCE" w:rsidP="00505ADA">
      <w:pPr>
        <w:widowControl/>
        <w:tabs>
          <w:tab w:val="left" w:pos="1134"/>
          <w:tab w:val="left" w:pos="1276"/>
        </w:tabs>
        <w:ind w:right="-185"/>
        <w:jc w:val="both"/>
        <w:rPr>
          <w:bCs/>
        </w:rPr>
      </w:pPr>
      <w:r w:rsidRPr="006453ED">
        <w:rPr>
          <w:bCs/>
        </w:rPr>
        <w:t xml:space="preserve">2.1.4. При выявлении заболевания, не </w:t>
      </w:r>
      <w:r w:rsidRPr="006453ED">
        <w:rPr>
          <w:bCs/>
          <w:color w:val="auto"/>
        </w:rPr>
        <w:t>входящего в Перечень платных медицинских услуг по настоящему договору, незамедлительно информировать об этом Заказчика в письменном виде. Перевод Пациента в профильную медицинскую организацию, при его необходимости, организуется и оплачивается</w:t>
      </w:r>
      <w:r w:rsidRPr="006453ED">
        <w:rPr>
          <w:bCs/>
        </w:rPr>
        <w:t xml:space="preserve"> Заказчиком. В этом случае Заказчиком осуществляется оплата платных медицинских услуг, оказываемых Исполнителем до момента перевода Пациента.</w:t>
      </w:r>
    </w:p>
    <w:p w:rsidR="006E4BCE" w:rsidRPr="006453ED" w:rsidRDefault="006E4BCE" w:rsidP="004762BB">
      <w:pPr>
        <w:widowControl/>
        <w:tabs>
          <w:tab w:val="left" w:pos="1134"/>
          <w:tab w:val="left" w:pos="1276"/>
        </w:tabs>
        <w:ind w:right="-185"/>
        <w:jc w:val="both"/>
        <w:rPr>
          <w:bCs/>
        </w:rPr>
      </w:pPr>
      <w:r w:rsidRPr="006453ED">
        <w:rPr>
          <w:bCs/>
        </w:rPr>
        <w:t xml:space="preserve">Если в течение одного дня (с момента получения информации от Исполнителя) от Заказчика в адрес Исполнителя не поступит письменное извещение, о переводе Пациента в другую профильную больницу, то Исполнитель с согласия Пациента, вызывает скорую медицинскую помощь и переводит Пациента в ближайшую профильную больницу для оказания медицинской помощи.  </w:t>
      </w:r>
    </w:p>
    <w:p w:rsidR="006E4BCE" w:rsidRPr="006453ED" w:rsidRDefault="006E4BCE" w:rsidP="004762BB">
      <w:pPr>
        <w:widowControl/>
        <w:tabs>
          <w:tab w:val="left" w:pos="1134"/>
          <w:tab w:val="left" w:pos="1276"/>
        </w:tabs>
        <w:ind w:right="-185"/>
        <w:jc w:val="both"/>
      </w:pPr>
      <w:r w:rsidRPr="006453ED">
        <w:t>2.1.5. Выдавать Пациентам медицинскую документацию в порядке и на условиях, предусмотренных законодательством Российской Федерации.</w:t>
      </w:r>
    </w:p>
    <w:p w:rsidR="006E4BCE" w:rsidRPr="006453ED" w:rsidRDefault="006E4BCE" w:rsidP="004762BB">
      <w:pPr>
        <w:widowControl/>
        <w:tabs>
          <w:tab w:val="left" w:pos="1134"/>
          <w:tab w:val="left" w:pos="1276"/>
        </w:tabs>
        <w:ind w:right="-187"/>
        <w:jc w:val="both"/>
      </w:pPr>
      <w:r w:rsidRPr="006453ED">
        <w:t>2.1.6. Ознакомить Заказчика и Пациентов с Правилами внутрибольничного режима для Пациента (Приложение №</w:t>
      </w:r>
      <w:r>
        <w:t>5</w:t>
      </w:r>
      <w:r w:rsidRPr="006453ED">
        <w:t xml:space="preserve"> к договору).</w:t>
      </w:r>
    </w:p>
    <w:p w:rsidR="006E4BCE" w:rsidRPr="004762BB" w:rsidRDefault="006E4BCE" w:rsidP="004762BB">
      <w:pPr>
        <w:pStyle w:val="a6"/>
        <w:tabs>
          <w:tab w:val="left" w:pos="1134"/>
        </w:tabs>
        <w:ind w:right="-185"/>
        <w:rPr>
          <w:sz w:val="20"/>
        </w:rPr>
      </w:pPr>
      <w:r w:rsidRPr="006453ED">
        <w:rPr>
          <w:sz w:val="20"/>
        </w:rPr>
        <w:t>2.1.7. Вести учет видов, объемов, сроков и стоимости</w:t>
      </w:r>
      <w:r w:rsidRPr="004762BB">
        <w:rPr>
          <w:sz w:val="20"/>
        </w:rPr>
        <w:t xml:space="preserve"> оказанной медицинской помощи Пациентам Заказчика;</w:t>
      </w:r>
    </w:p>
    <w:p w:rsidR="006E4BCE" w:rsidRPr="004762BB" w:rsidRDefault="006E4BCE" w:rsidP="004762BB">
      <w:pPr>
        <w:pStyle w:val="a6"/>
        <w:tabs>
          <w:tab w:val="left" w:pos="1134"/>
        </w:tabs>
        <w:ind w:right="-185"/>
        <w:rPr>
          <w:sz w:val="20"/>
        </w:rPr>
      </w:pPr>
      <w:r>
        <w:rPr>
          <w:sz w:val="20"/>
        </w:rPr>
        <w:t>2.1.8. В течение одних</w:t>
      </w:r>
      <w:r w:rsidRPr="004762BB">
        <w:rPr>
          <w:sz w:val="20"/>
        </w:rPr>
        <w:t xml:space="preserve"> суток информировать Заказчика о следующих событиях:</w:t>
      </w:r>
    </w:p>
    <w:p w:rsidR="006E4BCE" w:rsidRPr="004762BB" w:rsidRDefault="006E4BCE" w:rsidP="004762BB">
      <w:pPr>
        <w:pStyle w:val="a6"/>
        <w:tabs>
          <w:tab w:val="left" w:pos="1134"/>
        </w:tabs>
        <w:ind w:right="-185"/>
        <w:rPr>
          <w:sz w:val="20"/>
        </w:rPr>
      </w:pPr>
      <w:r w:rsidRPr="004762BB">
        <w:rPr>
          <w:sz w:val="20"/>
        </w:rPr>
        <w:t xml:space="preserve">- </w:t>
      </w:r>
      <w:proofErr w:type="gramStart"/>
      <w:r w:rsidRPr="004762BB">
        <w:rPr>
          <w:sz w:val="20"/>
        </w:rPr>
        <w:t>Обстоятельствах</w:t>
      </w:r>
      <w:proofErr w:type="gramEnd"/>
      <w:r w:rsidRPr="004762BB">
        <w:rPr>
          <w:sz w:val="20"/>
        </w:rPr>
        <w:t>, которые могут привести к сокращению объема оказываемой медицинской помощи;</w:t>
      </w:r>
    </w:p>
    <w:p w:rsidR="006E4BCE" w:rsidRPr="004762BB" w:rsidRDefault="006E4BCE" w:rsidP="004762BB">
      <w:pPr>
        <w:pStyle w:val="a6"/>
        <w:tabs>
          <w:tab w:val="left" w:pos="1134"/>
        </w:tabs>
        <w:ind w:right="-185"/>
        <w:rPr>
          <w:sz w:val="20"/>
        </w:rPr>
      </w:pPr>
      <w:r w:rsidRPr="004762BB">
        <w:rPr>
          <w:sz w:val="20"/>
        </w:rPr>
        <w:t xml:space="preserve">- О выявлении у Пациента заболевания (состояния), не входящего в </w:t>
      </w:r>
      <w:r>
        <w:rPr>
          <w:sz w:val="20"/>
        </w:rPr>
        <w:t>перечень платных медицинских услуг</w:t>
      </w:r>
      <w:r w:rsidRPr="004762BB">
        <w:rPr>
          <w:sz w:val="20"/>
        </w:rPr>
        <w:t xml:space="preserve"> по настоящему договору;</w:t>
      </w:r>
    </w:p>
    <w:p w:rsidR="006E4BCE" w:rsidRPr="004762BB" w:rsidRDefault="006E4BCE" w:rsidP="004762BB">
      <w:pPr>
        <w:pStyle w:val="a6"/>
        <w:tabs>
          <w:tab w:val="left" w:pos="1134"/>
        </w:tabs>
        <w:ind w:right="-185"/>
        <w:rPr>
          <w:sz w:val="20"/>
        </w:rPr>
      </w:pPr>
      <w:r w:rsidRPr="004762BB">
        <w:rPr>
          <w:sz w:val="20"/>
        </w:rPr>
        <w:t xml:space="preserve">- О необходимости оказания Пациенту медицинской помощи, не входящей в </w:t>
      </w:r>
      <w:r>
        <w:rPr>
          <w:sz w:val="20"/>
        </w:rPr>
        <w:t xml:space="preserve">перечень платных медицинских услуг </w:t>
      </w:r>
      <w:r w:rsidRPr="004762BB">
        <w:rPr>
          <w:sz w:val="20"/>
        </w:rPr>
        <w:t>по настоящему договору.</w:t>
      </w:r>
    </w:p>
    <w:p w:rsidR="006E4BCE" w:rsidRPr="004762BB" w:rsidRDefault="006E4BCE" w:rsidP="004762BB">
      <w:pPr>
        <w:pStyle w:val="a6"/>
        <w:tabs>
          <w:tab w:val="left" w:pos="1134"/>
        </w:tabs>
        <w:ind w:right="-185"/>
        <w:rPr>
          <w:sz w:val="20"/>
        </w:rPr>
      </w:pPr>
      <w:r w:rsidRPr="004762BB">
        <w:rPr>
          <w:sz w:val="20"/>
        </w:rPr>
        <w:t xml:space="preserve">2.1.9. Исполнитель имеет право требовать от Заказчика выполнения обязательств, взятых на себя согласно настоящему Договору; </w:t>
      </w:r>
    </w:p>
    <w:p w:rsidR="006E4BCE" w:rsidRPr="00FF00D0" w:rsidRDefault="006E4BCE" w:rsidP="004762BB">
      <w:pPr>
        <w:pStyle w:val="a6"/>
        <w:tabs>
          <w:tab w:val="left" w:pos="1134"/>
        </w:tabs>
        <w:ind w:right="-185"/>
        <w:rPr>
          <w:sz w:val="20"/>
        </w:rPr>
      </w:pPr>
      <w:r w:rsidRPr="004762BB">
        <w:rPr>
          <w:sz w:val="20"/>
        </w:rPr>
        <w:t xml:space="preserve">2.1.10. Исполнитель имеет право в случае необходимости, привлекать соисполнителей для оказания медицинской помощи Пациентам Заказчика. При привлечении соисполнителя Исполнитель обязан представить Заказчику </w:t>
      </w:r>
      <w:r w:rsidRPr="00FF00D0">
        <w:rPr>
          <w:sz w:val="20"/>
        </w:rPr>
        <w:t>лицензию соисполнителя на право осуществления медицинской деятельности и письменно согласовать с Заказчиком стоимость его услуг.</w:t>
      </w:r>
    </w:p>
    <w:p w:rsidR="006E4BCE" w:rsidRPr="00FF00D0" w:rsidRDefault="006E4BCE" w:rsidP="004762BB">
      <w:pPr>
        <w:widowControl/>
        <w:spacing w:line="288" w:lineRule="atLeast"/>
        <w:jc w:val="both"/>
        <w:rPr>
          <w:color w:val="auto"/>
        </w:rPr>
      </w:pPr>
      <w:r w:rsidRPr="00FF00D0">
        <w:rPr>
          <w:color w:val="auto"/>
        </w:rPr>
        <w:t>2.1.11 Исполнитель вправе, на основании результатов диагностических исследований внести изменения в лечение пациента или провести дополнительное специализированное лечение, о чем незамедлительно уведомить Заказчика.</w:t>
      </w:r>
    </w:p>
    <w:p w:rsidR="006E4BCE" w:rsidRPr="003E1BF5" w:rsidRDefault="006E4BCE" w:rsidP="004762BB">
      <w:pPr>
        <w:pStyle w:val="aff3"/>
        <w:jc w:val="both"/>
        <w:rPr>
          <w:rFonts w:ascii="Times New Roman" w:hAnsi="Times New Roman"/>
          <w:sz w:val="20"/>
          <w:szCs w:val="20"/>
          <w:lang w:eastAsia="ru-RU"/>
        </w:rPr>
      </w:pPr>
      <w:r w:rsidRPr="003E1BF5">
        <w:rPr>
          <w:rFonts w:ascii="Times New Roman" w:hAnsi="Times New Roman"/>
          <w:sz w:val="20"/>
          <w:szCs w:val="20"/>
          <w:lang w:eastAsia="ru-RU"/>
        </w:rPr>
        <w:t>2.1.12. В случае если при предоставлении платных медицинских услуг требуется предоставление на возмездной основе дополнительных платных медицинских услуг, непредусмотренных настоящим договором, Исполнитель обязан незамедлительно предупредить об этом Заказчика.</w:t>
      </w:r>
    </w:p>
    <w:p w:rsidR="006E4BCE" w:rsidRPr="003E1BF5" w:rsidRDefault="006E4BCE" w:rsidP="004762BB">
      <w:pPr>
        <w:pStyle w:val="aff3"/>
        <w:jc w:val="both"/>
        <w:rPr>
          <w:rFonts w:ascii="Times New Roman" w:hAnsi="Times New Roman"/>
          <w:sz w:val="20"/>
          <w:szCs w:val="20"/>
        </w:rPr>
      </w:pPr>
      <w:r w:rsidRPr="003E1BF5">
        <w:rPr>
          <w:rFonts w:ascii="Times New Roman" w:hAnsi="Times New Roman"/>
          <w:sz w:val="20"/>
          <w:szCs w:val="20"/>
        </w:rPr>
        <w:t>2.1.13. Исполнитель вправе:</w:t>
      </w:r>
    </w:p>
    <w:p w:rsidR="006E4BCE" w:rsidRPr="003E1BF5" w:rsidRDefault="006E4BCE" w:rsidP="004762BB">
      <w:pPr>
        <w:pStyle w:val="aff3"/>
        <w:jc w:val="both"/>
        <w:rPr>
          <w:rFonts w:ascii="Times New Roman" w:hAnsi="Times New Roman"/>
          <w:sz w:val="20"/>
          <w:szCs w:val="20"/>
        </w:rPr>
      </w:pPr>
      <w:r w:rsidRPr="003E1BF5">
        <w:rPr>
          <w:rFonts w:ascii="Times New Roman" w:hAnsi="Times New Roman"/>
          <w:sz w:val="20"/>
          <w:szCs w:val="20"/>
        </w:rPr>
        <w:t>При поступлении согласия и (или) гарантийного письма об оказании дополнительных</w:t>
      </w:r>
      <w:r w:rsidRPr="003E1BF5">
        <w:rPr>
          <w:rFonts w:ascii="Times New Roman" w:hAnsi="Times New Roman"/>
          <w:sz w:val="20"/>
          <w:szCs w:val="20"/>
          <w:lang w:eastAsia="ru-RU"/>
        </w:rPr>
        <w:t xml:space="preserve"> платных медицинских</w:t>
      </w:r>
      <w:r w:rsidRPr="003E1BF5">
        <w:rPr>
          <w:rFonts w:ascii="Times New Roman" w:hAnsi="Times New Roman"/>
          <w:sz w:val="20"/>
          <w:szCs w:val="20"/>
        </w:rPr>
        <w:t xml:space="preserve"> услуг непредусмотренных договором, до момента заключения дополнительного соглашения, приступить к оказанию дополнительных платных медицинских услуг.</w:t>
      </w:r>
    </w:p>
    <w:p w:rsidR="006E4BCE" w:rsidRPr="00FF00D0" w:rsidRDefault="006E4BCE" w:rsidP="004762BB">
      <w:pPr>
        <w:pStyle w:val="aff3"/>
        <w:jc w:val="both"/>
        <w:rPr>
          <w:rFonts w:ascii="Times New Roman" w:hAnsi="Times New Roman"/>
          <w:sz w:val="20"/>
          <w:szCs w:val="20"/>
        </w:rPr>
      </w:pPr>
      <w:r w:rsidRPr="00FF00D0">
        <w:rPr>
          <w:rFonts w:ascii="Times New Roman" w:hAnsi="Times New Roman"/>
          <w:sz w:val="20"/>
          <w:szCs w:val="20"/>
        </w:rPr>
        <w:t xml:space="preserve">Отказать в оказании </w:t>
      </w:r>
      <w:r>
        <w:rPr>
          <w:rFonts w:ascii="Times New Roman" w:hAnsi="Times New Roman"/>
          <w:sz w:val="20"/>
          <w:szCs w:val="20"/>
        </w:rPr>
        <w:t xml:space="preserve">платных </w:t>
      </w:r>
      <w:r w:rsidRPr="00FF00D0">
        <w:rPr>
          <w:rFonts w:ascii="Times New Roman" w:hAnsi="Times New Roman"/>
          <w:sz w:val="20"/>
          <w:szCs w:val="20"/>
        </w:rPr>
        <w:t>медицинск</w:t>
      </w:r>
      <w:r>
        <w:rPr>
          <w:rFonts w:ascii="Times New Roman" w:hAnsi="Times New Roman"/>
          <w:sz w:val="20"/>
          <w:szCs w:val="20"/>
        </w:rPr>
        <w:t>их услуг</w:t>
      </w:r>
      <w:r w:rsidRPr="00FF00D0">
        <w:rPr>
          <w:rFonts w:ascii="Times New Roman" w:hAnsi="Times New Roman"/>
          <w:sz w:val="20"/>
          <w:szCs w:val="20"/>
        </w:rPr>
        <w:t>:</w:t>
      </w:r>
    </w:p>
    <w:p w:rsidR="006E4BCE" w:rsidRPr="00FF00D0" w:rsidRDefault="006E4BCE" w:rsidP="004762BB">
      <w:pPr>
        <w:pStyle w:val="aff3"/>
        <w:jc w:val="both"/>
        <w:rPr>
          <w:rFonts w:ascii="Times New Roman" w:hAnsi="Times New Roman"/>
          <w:sz w:val="20"/>
          <w:szCs w:val="20"/>
        </w:rPr>
      </w:pPr>
      <w:r w:rsidRPr="00FF00D0">
        <w:rPr>
          <w:rFonts w:ascii="Times New Roman" w:hAnsi="Times New Roman"/>
          <w:sz w:val="20"/>
          <w:szCs w:val="20"/>
        </w:rPr>
        <w:t>- при выявлении у Пациента противопоказаний к проведению лечебных и диагностических мероприятий;</w:t>
      </w:r>
    </w:p>
    <w:p w:rsidR="006E4BCE" w:rsidRPr="00246D87" w:rsidRDefault="006E4BCE" w:rsidP="004762BB">
      <w:pPr>
        <w:pStyle w:val="aff3"/>
        <w:jc w:val="both"/>
        <w:rPr>
          <w:rFonts w:ascii="Times New Roman" w:hAnsi="Times New Roman"/>
          <w:sz w:val="20"/>
          <w:szCs w:val="20"/>
        </w:rPr>
      </w:pPr>
      <w:r w:rsidRPr="00246D87">
        <w:rPr>
          <w:rFonts w:ascii="Times New Roman" w:hAnsi="Times New Roman"/>
          <w:sz w:val="20"/>
          <w:szCs w:val="20"/>
        </w:rPr>
        <w:t xml:space="preserve">- при нарушении Пациентом правил внутреннего распорядка </w:t>
      </w:r>
      <w:r>
        <w:rPr>
          <w:rFonts w:ascii="Times New Roman" w:hAnsi="Times New Roman"/>
          <w:sz w:val="20"/>
          <w:szCs w:val="20"/>
        </w:rPr>
        <w:t>Исполнителя</w:t>
      </w:r>
      <w:r w:rsidRPr="00246D87">
        <w:rPr>
          <w:rFonts w:ascii="Times New Roman" w:hAnsi="Times New Roman"/>
          <w:sz w:val="20"/>
          <w:szCs w:val="20"/>
        </w:rPr>
        <w:t>, рекомендаций и назначений специалистов.</w:t>
      </w:r>
    </w:p>
    <w:p w:rsidR="006E4BCE" w:rsidRPr="00246D87" w:rsidRDefault="006E4BCE" w:rsidP="00B717B4">
      <w:pPr>
        <w:numPr>
          <w:ilvl w:val="0"/>
          <w:numId w:val="24"/>
        </w:numPr>
        <w:tabs>
          <w:tab w:val="clear" w:pos="360"/>
          <w:tab w:val="left" w:pos="1134"/>
        </w:tabs>
        <w:ind w:left="0" w:right="-187" w:firstLine="0"/>
        <w:rPr>
          <w:color w:val="auto"/>
        </w:rPr>
      </w:pPr>
      <w:r w:rsidRPr="00246D87">
        <w:rPr>
          <w:smallCaps/>
          <w:color w:val="auto"/>
        </w:rPr>
        <w:lastRenderedPageBreak/>
        <w:t>Обязанности Заказчика:</w:t>
      </w:r>
    </w:p>
    <w:p w:rsidR="006E4BCE" w:rsidRPr="00FF00D0" w:rsidRDefault="006E4BCE" w:rsidP="004762BB">
      <w:pPr>
        <w:numPr>
          <w:ilvl w:val="0"/>
          <w:numId w:val="25"/>
        </w:numPr>
        <w:tabs>
          <w:tab w:val="left" w:pos="1134"/>
          <w:tab w:val="left" w:pos="1276"/>
          <w:tab w:val="left" w:pos="9923"/>
          <w:tab w:val="left" w:pos="10065"/>
        </w:tabs>
        <w:ind w:right="-187"/>
        <w:jc w:val="both"/>
      </w:pPr>
      <w:r w:rsidRPr="00246D87">
        <w:t>Заказчик обязан в сроки, установленные настоящим договором, перечислять на лицевой счет Исполнителя</w:t>
      </w:r>
      <w:r w:rsidRPr="00FF00D0">
        <w:t xml:space="preserve"> авансовые платежи и оплачивать счета Исполнителя в соответствии с Разделом 4 договора.</w:t>
      </w:r>
    </w:p>
    <w:p w:rsidR="006E4BCE" w:rsidRPr="00FF00D0" w:rsidRDefault="006E4BCE" w:rsidP="00170E7A">
      <w:pPr>
        <w:ind w:right="-1"/>
        <w:jc w:val="both"/>
      </w:pPr>
      <w:r w:rsidRPr="00FF00D0">
        <w:t xml:space="preserve">2.2.2. Направлять на стационарное обследование и лечение Пациентов при наличии письменного направления на госпитализацию (гарантийного письма – </w:t>
      </w:r>
      <w:r w:rsidRPr="000D4117">
        <w:rPr>
          <w:color w:val="auto"/>
        </w:rPr>
        <w:t>приложение № 3).</w:t>
      </w:r>
      <w:r w:rsidRPr="000D4117">
        <w:t xml:space="preserve"> Гарантийное</w:t>
      </w:r>
      <w:r w:rsidRPr="00FF00D0">
        <w:t xml:space="preserve"> письмо составляется на бланке Заказчика за подписью уполномоченного лица, заверенного печатью организации – Заказчика и должно содержать следующую информацию:</w:t>
      </w:r>
    </w:p>
    <w:p w:rsidR="006E4BCE" w:rsidRPr="00FF00D0" w:rsidRDefault="006E4BCE" w:rsidP="00170E7A">
      <w:pPr>
        <w:ind w:left="-567" w:right="-1" w:firstLine="567"/>
        <w:jc w:val="both"/>
      </w:pPr>
      <w:r w:rsidRPr="00FF00D0">
        <w:t>- наименование и адрес организации – Заказчика;</w:t>
      </w:r>
    </w:p>
    <w:p w:rsidR="006E4BCE" w:rsidRPr="00FF00D0" w:rsidRDefault="006E4BCE" w:rsidP="00170E7A">
      <w:pPr>
        <w:ind w:left="-567" w:right="-1" w:firstLine="567"/>
        <w:jc w:val="both"/>
      </w:pPr>
      <w:r w:rsidRPr="00FF00D0">
        <w:t>- номер договора с лечебным учреждением;</w:t>
      </w:r>
    </w:p>
    <w:p w:rsidR="006E4BCE" w:rsidRPr="00FF00D0" w:rsidRDefault="006E4BCE" w:rsidP="00170E7A">
      <w:pPr>
        <w:ind w:left="-567" w:right="-1" w:firstLine="567"/>
        <w:jc w:val="both"/>
      </w:pPr>
      <w:r w:rsidRPr="00FF00D0">
        <w:t>- фамилия, имя, отчество, год рождения, диагноз Пациента;</w:t>
      </w:r>
    </w:p>
    <w:p w:rsidR="006E4BCE" w:rsidRPr="00FF00D0" w:rsidRDefault="006E4BCE" w:rsidP="00170E7A">
      <w:pPr>
        <w:ind w:left="-567" w:right="-1" w:firstLine="567"/>
        <w:jc w:val="both"/>
      </w:pPr>
      <w:r w:rsidRPr="00FF00D0">
        <w:t>- вид медицинской помощи (госпитализация);</w:t>
      </w:r>
    </w:p>
    <w:p w:rsidR="006E4BCE" w:rsidRPr="00FF00D0" w:rsidRDefault="006E4BCE" w:rsidP="00170E7A">
      <w:pPr>
        <w:ind w:left="-567" w:right="-1" w:firstLine="567"/>
        <w:jc w:val="both"/>
      </w:pPr>
      <w:r w:rsidRPr="00FF00D0">
        <w:t>- условия размещения (категория палаты);</w:t>
      </w:r>
    </w:p>
    <w:p w:rsidR="006E4BCE" w:rsidRPr="00FF00D0" w:rsidRDefault="006E4BCE" w:rsidP="00170E7A">
      <w:pPr>
        <w:ind w:left="-567" w:right="-1" w:firstLine="567"/>
        <w:jc w:val="both"/>
      </w:pPr>
      <w:r w:rsidRPr="00FF00D0">
        <w:t>- платежные реквизиты организации;</w:t>
      </w:r>
    </w:p>
    <w:p w:rsidR="006E4BCE" w:rsidRDefault="006E4BCE" w:rsidP="00170E7A">
      <w:pPr>
        <w:ind w:left="-567" w:right="-1" w:firstLine="567"/>
        <w:jc w:val="both"/>
      </w:pPr>
      <w:r w:rsidRPr="00FF00D0">
        <w:t>- срок действия гарантийного письма;</w:t>
      </w:r>
    </w:p>
    <w:p w:rsidR="006E4BCE" w:rsidRPr="00FF00D0" w:rsidRDefault="006E4BCE" w:rsidP="00170E7A">
      <w:pPr>
        <w:ind w:left="-567" w:right="-1" w:firstLine="567"/>
        <w:jc w:val="both"/>
      </w:pPr>
      <w:r>
        <w:t>- при наличии Выписка из стационара или из поликлинической карты;</w:t>
      </w:r>
    </w:p>
    <w:p w:rsidR="006E4BCE" w:rsidRPr="00731F29" w:rsidRDefault="006E4BCE" w:rsidP="00170E7A">
      <w:pPr>
        <w:ind w:left="-567" w:right="-1" w:firstLine="567"/>
        <w:jc w:val="both"/>
        <w:rPr>
          <w:color w:val="auto"/>
        </w:rPr>
      </w:pPr>
      <w:r w:rsidRPr="00FF00D0">
        <w:t xml:space="preserve">- иные данные (по усмотрению </w:t>
      </w:r>
      <w:r w:rsidRPr="00731F29">
        <w:rPr>
          <w:color w:val="auto"/>
        </w:rPr>
        <w:t>организации – Заказчика).</w:t>
      </w:r>
    </w:p>
    <w:p w:rsidR="006E4BCE" w:rsidRPr="00731F29" w:rsidRDefault="006E4BCE" w:rsidP="00170E7A">
      <w:pPr>
        <w:ind w:right="-1"/>
        <w:jc w:val="both"/>
        <w:rPr>
          <w:color w:val="auto"/>
        </w:rPr>
      </w:pPr>
      <w:r w:rsidRPr="00731F29">
        <w:rPr>
          <w:color w:val="auto"/>
        </w:rPr>
        <w:t>Гарантийное письмо (сканированная копия) может быть направлено Исполнителю по электронной почте:</w:t>
      </w:r>
      <w:r w:rsidRPr="00731F29">
        <w:rPr>
          <w:b/>
          <w:color w:val="auto"/>
        </w:rPr>
        <w:t xml:space="preserve"> </w:t>
      </w:r>
      <w:hyperlink r:id="rId10" w:history="1">
        <w:r w:rsidRPr="00731F29">
          <w:rPr>
            <w:rStyle w:val="af4"/>
            <w:color w:val="auto"/>
          </w:rPr>
          <w:t>corp@rc-udprf.ru</w:t>
        </w:r>
      </w:hyperlink>
      <w:r w:rsidRPr="00731F29">
        <w:rPr>
          <w:color w:val="auto"/>
        </w:rPr>
        <w:t xml:space="preserve"> – отдел госпитализации, копия </w:t>
      </w:r>
      <w:hyperlink r:id="rId11" w:history="1">
        <w:r w:rsidRPr="00731F29">
          <w:rPr>
            <w:rStyle w:val="af4"/>
            <w:color w:val="auto"/>
          </w:rPr>
          <w:t>kanc@rc-udprf.ru</w:t>
        </w:r>
      </w:hyperlink>
      <w:r w:rsidRPr="00731F29">
        <w:rPr>
          <w:color w:val="auto"/>
        </w:rPr>
        <w:t xml:space="preserve"> – секретариат, по факсу 8(495) 992-13-40 – секретариат, с последующим предоставлением Исполнителю оригинала документа.</w:t>
      </w:r>
    </w:p>
    <w:p w:rsidR="006E4BCE" w:rsidRPr="00FD48C8" w:rsidRDefault="006E4BCE" w:rsidP="00170E7A">
      <w:pPr>
        <w:ind w:right="-1"/>
        <w:jc w:val="both"/>
        <w:rPr>
          <w:color w:val="auto"/>
        </w:rPr>
      </w:pPr>
      <w:r w:rsidRPr="00731F29">
        <w:rPr>
          <w:color w:val="auto"/>
        </w:rPr>
        <w:t>2.2.3. Информировать Пациентов о видах и объеме услуг, которые</w:t>
      </w:r>
      <w:r w:rsidRPr="00FF00D0">
        <w:t xml:space="preserve"> будут предоставляться Исполнителем, о </w:t>
      </w:r>
      <w:r w:rsidRPr="00FD48C8">
        <w:rPr>
          <w:color w:val="auto"/>
        </w:rPr>
        <w:t xml:space="preserve">порядке их получения, обязанности соблюдения Правил внутрибольничного режима  ФГБУ «Центр реабилитации», </w:t>
      </w:r>
      <w:r w:rsidRPr="00821AA3">
        <w:rPr>
          <w:color w:val="auto"/>
        </w:rPr>
        <w:t>Приложение №</w:t>
      </w:r>
      <w:r>
        <w:rPr>
          <w:color w:val="auto"/>
        </w:rPr>
        <w:t>5</w:t>
      </w:r>
      <w:r w:rsidRPr="00821AA3">
        <w:rPr>
          <w:color w:val="auto"/>
        </w:rPr>
        <w:t xml:space="preserve"> к настоящему</w:t>
      </w:r>
      <w:r w:rsidRPr="00FD48C8">
        <w:rPr>
          <w:color w:val="auto"/>
        </w:rPr>
        <w:t xml:space="preserve"> договору.</w:t>
      </w:r>
    </w:p>
    <w:p w:rsidR="006E4BCE" w:rsidRDefault="006E4BCE" w:rsidP="00170E7A">
      <w:pPr>
        <w:ind w:right="-1"/>
        <w:jc w:val="both"/>
      </w:pPr>
      <w:r w:rsidRPr="00FD48C8">
        <w:rPr>
          <w:color w:val="auto"/>
        </w:rPr>
        <w:t>2.2.4. Своевременно, в установленные настоящим Договором</w:t>
      </w:r>
      <w:r w:rsidRPr="00FF00D0">
        <w:t xml:space="preserve"> сроки, до направления Пациента на госпитализацию, перечислять денежные средства за </w:t>
      </w:r>
      <w:r>
        <w:t xml:space="preserve">платные </w:t>
      </w:r>
      <w:r w:rsidRPr="00FF00D0">
        <w:t>медицинские услуги, предоставляемые Исполнителем Пациенту.</w:t>
      </w:r>
    </w:p>
    <w:p w:rsidR="006E4BCE" w:rsidRPr="006453ED" w:rsidRDefault="006E4BCE" w:rsidP="00170E7A">
      <w:pPr>
        <w:ind w:right="-1"/>
        <w:jc w:val="both"/>
      </w:pPr>
      <w:r>
        <w:t xml:space="preserve">2.2.5. </w:t>
      </w:r>
      <w:proofErr w:type="gramStart"/>
      <w:r w:rsidRPr="004762BB">
        <w:t xml:space="preserve">В случае выявления у Пациента заболеваний </w:t>
      </w:r>
      <w:r>
        <w:t>указанных в</w:t>
      </w:r>
      <w:r w:rsidRPr="004762BB">
        <w:t xml:space="preserve"> п.п. 2.1.2, 2.1.3, 2.1.4, лечение которых Исполнителем в рамках платных медицинских услуг за счет Заказчика не производится, Заказчик обязан в течение одного рабочего дня с момента </w:t>
      </w:r>
      <w:r w:rsidRPr="006453ED">
        <w:t>извещения о выявленном заболевании уведомить Исполнителя в письменном виде о сроках и порядке организованного и оплачиваемого Заказчиком перевода Пациента в другое медицинское учреждение, или о</w:t>
      </w:r>
      <w:proofErr w:type="gramEnd"/>
      <w:r w:rsidRPr="006453ED">
        <w:t xml:space="preserve"> </w:t>
      </w:r>
      <w:proofErr w:type="gramStart"/>
      <w:r w:rsidRPr="006453ED">
        <w:t>сроке</w:t>
      </w:r>
      <w:proofErr w:type="gramEnd"/>
      <w:r w:rsidRPr="006453ED">
        <w:t xml:space="preserve"> снятия с медицинского обслуживания у Исполнителя данного Пациента (не ранее рабочего дня, следующего за днем, в который Заказчик уведомлен Исполнителем).</w:t>
      </w:r>
    </w:p>
    <w:p w:rsidR="006E4BCE" w:rsidRPr="006453ED" w:rsidRDefault="006E4BCE" w:rsidP="0016387D">
      <w:pPr>
        <w:widowControl/>
        <w:tabs>
          <w:tab w:val="left" w:pos="1134"/>
          <w:tab w:val="left" w:pos="1276"/>
        </w:tabs>
        <w:ind w:right="-185"/>
        <w:jc w:val="both"/>
        <w:rPr>
          <w:bCs/>
        </w:rPr>
      </w:pPr>
      <w:r w:rsidRPr="006453ED">
        <w:rPr>
          <w:bCs/>
        </w:rPr>
        <w:t>2.2.6. При поступлении от Исполнителя информации в письменном виде, о переводе Пациента в другую профильную медицинскую организацию, незамедлительно (в течение одного дня) направить согласие на такой перевод.</w:t>
      </w:r>
    </w:p>
    <w:p w:rsidR="006E4BCE" w:rsidRPr="006453ED" w:rsidRDefault="006E4BCE" w:rsidP="00170E7A">
      <w:pPr>
        <w:tabs>
          <w:tab w:val="left" w:pos="-540"/>
          <w:tab w:val="left" w:pos="9923"/>
          <w:tab w:val="left" w:pos="10065"/>
        </w:tabs>
        <w:ind w:right="-1"/>
        <w:jc w:val="both"/>
      </w:pPr>
      <w:r w:rsidRPr="006453ED">
        <w:t>2.2.7. Заказчик предоставляет Исполнителю необходимые сведения и документацию о Пациентах, при условии наличия согласия пациента на получение Заказчиком сведений, содержащим врачебную тайну.</w:t>
      </w:r>
    </w:p>
    <w:p w:rsidR="006E4BCE" w:rsidRPr="004762BB" w:rsidRDefault="006E4BCE" w:rsidP="00170E7A">
      <w:pPr>
        <w:pStyle w:val="a6"/>
        <w:tabs>
          <w:tab w:val="left" w:pos="1134"/>
        </w:tabs>
        <w:ind w:right="-1"/>
        <w:rPr>
          <w:sz w:val="20"/>
        </w:rPr>
      </w:pPr>
      <w:r w:rsidRPr="006453ED">
        <w:rPr>
          <w:sz w:val="20"/>
        </w:rPr>
        <w:t>Выдать Пациенту гарантийное письмо</w:t>
      </w:r>
      <w:r w:rsidRPr="004762BB">
        <w:rPr>
          <w:sz w:val="20"/>
        </w:rPr>
        <w:t>, удостоверяющее право на получение медицинской помощи, предоставляемой Исполнителем.</w:t>
      </w:r>
    </w:p>
    <w:p w:rsidR="006E4BCE" w:rsidRPr="004762BB" w:rsidRDefault="006E4BCE" w:rsidP="00170E7A">
      <w:pPr>
        <w:pStyle w:val="a6"/>
        <w:tabs>
          <w:tab w:val="left" w:pos="1134"/>
        </w:tabs>
        <w:ind w:right="-1"/>
        <w:rPr>
          <w:sz w:val="20"/>
        </w:rPr>
      </w:pPr>
      <w:r w:rsidRPr="004762BB">
        <w:rPr>
          <w:sz w:val="20"/>
        </w:rPr>
        <w:t>2.2.</w:t>
      </w:r>
      <w:r>
        <w:rPr>
          <w:sz w:val="20"/>
        </w:rPr>
        <w:t>8</w:t>
      </w:r>
      <w:r w:rsidRPr="004762BB">
        <w:rPr>
          <w:sz w:val="20"/>
        </w:rPr>
        <w:t xml:space="preserve">. Информировать Пациентов об условиях и порядке оказания </w:t>
      </w:r>
      <w:r>
        <w:rPr>
          <w:sz w:val="20"/>
        </w:rPr>
        <w:t xml:space="preserve">платной </w:t>
      </w:r>
      <w:r w:rsidRPr="004762BB">
        <w:rPr>
          <w:sz w:val="20"/>
        </w:rPr>
        <w:t>медицинско</w:t>
      </w:r>
      <w:r>
        <w:rPr>
          <w:sz w:val="20"/>
        </w:rPr>
        <w:t>й помощи по настоящему Договору.</w:t>
      </w:r>
    </w:p>
    <w:p w:rsidR="006E4BCE" w:rsidRPr="004762BB" w:rsidRDefault="006E4BCE" w:rsidP="00170E7A">
      <w:pPr>
        <w:ind w:right="-1"/>
        <w:jc w:val="both"/>
        <w:rPr>
          <w:color w:val="auto"/>
        </w:rPr>
      </w:pPr>
      <w:r w:rsidRPr="004762BB">
        <w:t>2.2.</w:t>
      </w:r>
      <w:r>
        <w:t>9</w:t>
      </w:r>
      <w:r w:rsidRPr="004762BB">
        <w:t xml:space="preserve">. Довести до сведения Пациентов, что они должны: </w:t>
      </w:r>
    </w:p>
    <w:p w:rsidR="006E4BCE" w:rsidRPr="004762BB" w:rsidRDefault="006E4BCE" w:rsidP="00170E7A">
      <w:pPr>
        <w:widowControl/>
        <w:ind w:right="-1"/>
        <w:jc w:val="both"/>
        <w:rPr>
          <w:color w:val="auto"/>
        </w:rPr>
      </w:pPr>
      <w:r w:rsidRPr="004762BB">
        <w:t xml:space="preserve">а) предоставить данные документа, удостоверяющего личность; </w:t>
      </w:r>
    </w:p>
    <w:p w:rsidR="006E4BCE" w:rsidRPr="004762BB" w:rsidRDefault="006E4BCE" w:rsidP="00170E7A">
      <w:pPr>
        <w:widowControl/>
        <w:ind w:right="-1"/>
        <w:jc w:val="both"/>
        <w:rPr>
          <w:color w:val="auto"/>
        </w:rPr>
      </w:pPr>
      <w:r w:rsidRPr="004762BB">
        <w:t xml:space="preserve">б) предоставить врачу всю необходимую информацию о состоянии своего здоровья, о перенесенных и имеющихся заболеваниях, операциях, травмах, известных аллергических реакциях, противопоказаниях и иные сведения, которые могут сказаться на качестве </w:t>
      </w:r>
      <w:r>
        <w:t xml:space="preserve">платной </w:t>
      </w:r>
      <w:r w:rsidRPr="004762BB">
        <w:t>медицинской услуги либо вызвать осложнения;</w:t>
      </w:r>
    </w:p>
    <w:p w:rsidR="006E4BCE" w:rsidRPr="004762BB" w:rsidRDefault="006E4BCE" w:rsidP="00170E7A">
      <w:pPr>
        <w:widowControl/>
        <w:ind w:right="-1"/>
        <w:jc w:val="both"/>
        <w:rPr>
          <w:color w:val="auto"/>
        </w:rPr>
      </w:pPr>
      <w:r w:rsidRPr="004762BB">
        <w:t xml:space="preserve">в) подписать Информированное согласие на оказание </w:t>
      </w:r>
      <w:r>
        <w:t xml:space="preserve">платных </w:t>
      </w:r>
      <w:r w:rsidRPr="00B3506B">
        <w:rPr>
          <w:color w:val="auto"/>
        </w:rPr>
        <w:t>медицинских услуг (Приложение №</w:t>
      </w:r>
      <w:r>
        <w:rPr>
          <w:color w:val="auto"/>
        </w:rPr>
        <w:t>6</w:t>
      </w:r>
      <w:r w:rsidRPr="00B3506B">
        <w:rPr>
          <w:color w:val="auto"/>
        </w:rPr>
        <w:t xml:space="preserve"> к договору</w:t>
      </w:r>
      <w:r w:rsidRPr="00AD682F">
        <w:t>);</w:t>
      </w:r>
      <w:r w:rsidRPr="004762BB">
        <w:t xml:space="preserve"> </w:t>
      </w:r>
    </w:p>
    <w:p w:rsidR="006E4BCE" w:rsidRPr="004762BB" w:rsidRDefault="006E4BCE" w:rsidP="00170E7A">
      <w:pPr>
        <w:widowControl/>
        <w:ind w:right="-1"/>
        <w:jc w:val="both"/>
        <w:rPr>
          <w:color w:val="auto"/>
        </w:rPr>
      </w:pPr>
      <w:r w:rsidRPr="004762BB">
        <w:t xml:space="preserve">г) выполнять все требования Исполнителя, обеспечивающие качественное предоставление </w:t>
      </w:r>
      <w:r>
        <w:t xml:space="preserve">платных </w:t>
      </w:r>
      <w:r w:rsidRPr="004762BB">
        <w:t xml:space="preserve">медицинских услуг, в том числе медицинские предписания, назначения, рекомендации специалистов, оказывающих </w:t>
      </w:r>
      <w:r>
        <w:t xml:space="preserve">платные </w:t>
      </w:r>
      <w:r w:rsidRPr="004762BB">
        <w:t>медицинские услуги.</w:t>
      </w:r>
    </w:p>
    <w:p w:rsidR="006E4BCE" w:rsidRPr="004762BB" w:rsidRDefault="006E4BCE" w:rsidP="00170E7A">
      <w:pPr>
        <w:widowControl/>
        <w:ind w:right="-1"/>
        <w:jc w:val="both"/>
        <w:rPr>
          <w:color w:val="auto"/>
        </w:rPr>
      </w:pPr>
      <w:proofErr w:type="spellStart"/>
      <w:r w:rsidRPr="004762BB">
        <w:t>д</w:t>
      </w:r>
      <w:proofErr w:type="spellEnd"/>
      <w:r w:rsidRPr="004762BB">
        <w:t xml:space="preserve">) незамедлительно ставить в известность </w:t>
      </w:r>
      <w:r>
        <w:t>специалистов</w:t>
      </w:r>
      <w:r w:rsidRPr="004762BB">
        <w:t xml:space="preserve"> Исполнителя о любых изменениях самочувствия и состояния здоровья, а также других обстоятельствах, которые могут повлиять на результат оказываемых </w:t>
      </w:r>
      <w:r>
        <w:t xml:space="preserve">платных </w:t>
      </w:r>
      <w:r w:rsidRPr="004762BB">
        <w:t>медицинских услуг.</w:t>
      </w:r>
    </w:p>
    <w:p w:rsidR="006E4BCE" w:rsidRPr="004762BB" w:rsidRDefault="006E4BCE" w:rsidP="00170E7A">
      <w:pPr>
        <w:widowControl/>
        <w:ind w:right="-1"/>
        <w:jc w:val="both"/>
        <w:rPr>
          <w:color w:val="auto"/>
        </w:rPr>
      </w:pPr>
      <w:r w:rsidRPr="004762BB">
        <w:t xml:space="preserve">е) соблюдать Правила </w:t>
      </w:r>
      <w:r>
        <w:t>внутрибольничного режима</w:t>
      </w:r>
      <w:r w:rsidRPr="004762BB">
        <w:t xml:space="preserve"> Исполнителя, лечебно-охранительный режим, правила техники безопасности и пожарной безопасности, бережно относиться к имуществу Исполнителя.</w:t>
      </w:r>
    </w:p>
    <w:p w:rsidR="006E4BCE" w:rsidRPr="004F792E" w:rsidRDefault="006E4BCE" w:rsidP="00170E7A">
      <w:pPr>
        <w:pStyle w:val="a6"/>
        <w:tabs>
          <w:tab w:val="left" w:pos="1134"/>
        </w:tabs>
        <w:ind w:right="-1"/>
        <w:rPr>
          <w:sz w:val="20"/>
        </w:rPr>
      </w:pPr>
      <w:r w:rsidRPr="004F792E">
        <w:rPr>
          <w:sz w:val="20"/>
        </w:rPr>
        <w:t>2.2.10. Заказчик обязан в случае досрочного расторжения настоящего договора оплатить Исполнителю фактически понесенные расходы, связанные с исполнением обязательств по настоящему договору.</w:t>
      </w:r>
    </w:p>
    <w:p w:rsidR="006E4BCE" w:rsidRPr="003E1BF5" w:rsidRDefault="006E4BCE" w:rsidP="00170E7A">
      <w:pPr>
        <w:pStyle w:val="a6"/>
        <w:tabs>
          <w:tab w:val="left" w:pos="1134"/>
        </w:tabs>
        <w:ind w:right="-1"/>
        <w:rPr>
          <w:sz w:val="20"/>
        </w:rPr>
      </w:pPr>
      <w:r w:rsidRPr="003E1BF5">
        <w:rPr>
          <w:sz w:val="20"/>
        </w:rPr>
        <w:t>2.2.11. Заказчик обязан, при поступлении информации от Исполнителя о необходимости проведения на возмездной основе дополнительных платных медицинских услуг</w:t>
      </w:r>
      <w:r>
        <w:rPr>
          <w:sz w:val="20"/>
        </w:rPr>
        <w:t xml:space="preserve"> </w:t>
      </w:r>
      <w:r w:rsidRPr="000615E6">
        <w:rPr>
          <w:sz w:val="20"/>
        </w:rPr>
        <w:t>(Приложение №2 к Договору)</w:t>
      </w:r>
      <w:r w:rsidRPr="003E1BF5">
        <w:rPr>
          <w:sz w:val="20"/>
        </w:rPr>
        <w:t xml:space="preserve">, незамедлительно сообщить о своем согласии, либо отказе в предоставлении дополнительных платных медицинских услуг. </w:t>
      </w:r>
    </w:p>
    <w:p w:rsidR="006E4BCE" w:rsidRDefault="006E4BCE" w:rsidP="00170E7A">
      <w:pPr>
        <w:pStyle w:val="a6"/>
        <w:tabs>
          <w:tab w:val="left" w:pos="1134"/>
        </w:tabs>
        <w:ind w:right="-1"/>
        <w:rPr>
          <w:sz w:val="20"/>
        </w:rPr>
      </w:pPr>
      <w:r w:rsidRPr="003E1BF5">
        <w:rPr>
          <w:sz w:val="20"/>
        </w:rPr>
        <w:t xml:space="preserve">В случае согласия оказания на возмездной основе дополнительных платных медицинских услуг, Заказчик направляет по электронной почте Исполнителя, указанной в разделе 10 договора, согласие и (или) гарантийное письмо об оказании дополнительных услуг непредусмотренных договором. </w:t>
      </w:r>
    </w:p>
    <w:p w:rsidR="006E4BCE" w:rsidRPr="00170E7A" w:rsidRDefault="006E4BCE" w:rsidP="00170E7A">
      <w:pPr>
        <w:pStyle w:val="a6"/>
        <w:tabs>
          <w:tab w:val="left" w:pos="1134"/>
        </w:tabs>
        <w:ind w:right="-1"/>
        <w:rPr>
          <w:sz w:val="20"/>
        </w:rPr>
      </w:pPr>
      <w:r w:rsidRPr="00170E7A">
        <w:rPr>
          <w:sz w:val="20"/>
        </w:rPr>
        <w:t>2.2.1</w:t>
      </w:r>
      <w:r>
        <w:rPr>
          <w:sz w:val="20"/>
        </w:rPr>
        <w:t>2</w:t>
      </w:r>
      <w:r w:rsidRPr="00170E7A">
        <w:rPr>
          <w:sz w:val="20"/>
        </w:rPr>
        <w:t>. Незамедлительно уведомлять Исполнителя об обстоятельствах, препятствующих надлежащему исполнению обязательств по настоящему договору.</w:t>
      </w:r>
    </w:p>
    <w:p w:rsidR="006E4BCE" w:rsidRPr="00170E7A" w:rsidRDefault="006E4BCE" w:rsidP="00170E7A">
      <w:pPr>
        <w:pStyle w:val="a6"/>
        <w:tabs>
          <w:tab w:val="left" w:pos="1134"/>
        </w:tabs>
        <w:ind w:right="-1"/>
        <w:rPr>
          <w:sz w:val="20"/>
        </w:rPr>
      </w:pPr>
      <w:r w:rsidRPr="00170E7A">
        <w:rPr>
          <w:sz w:val="20"/>
        </w:rPr>
        <w:t>2.2.1</w:t>
      </w:r>
      <w:r>
        <w:rPr>
          <w:sz w:val="20"/>
        </w:rPr>
        <w:t>3</w:t>
      </w:r>
      <w:r w:rsidRPr="00170E7A">
        <w:rPr>
          <w:sz w:val="20"/>
        </w:rPr>
        <w:t>. Заказчик имеет право:</w:t>
      </w:r>
    </w:p>
    <w:p w:rsidR="006E4BCE" w:rsidRPr="00D63E68" w:rsidRDefault="006E4BCE" w:rsidP="00170E7A">
      <w:pPr>
        <w:pStyle w:val="a6"/>
        <w:tabs>
          <w:tab w:val="left" w:pos="1134"/>
        </w:tabs>
        <w:ind w:right="-1"/>
        <w:rPr>
          <w:sz w:val="20"/>
        </w:rPr>
      </w:pPr>
      <w:r w:rsidRPr="00D63E68">
        <w:rPr>
          <w:sz w:val="20"/>
        </w:rPr>
        <w:t>- Требовать от Исполнителя надлежащего выполне</w:t>
      </w:r>
      <w:r>
        <w:rPr>
          <w:sz w:val="20"/>
        </w:rPr>
        <w:t>ния обязательств по настоящему д</w:t>
      </w:r>
      <w:r w:rsidRPr="00D63E68">
        <w:rPr>
          <w:sz w:val="20"/>
        </w:rPr>
        <w:t>оговору.</w:t>
      </w:r>
    </w:p>
    <w:p w:rsidR="006E4BCE" w:rsidRPr="00191322" w:rsidRDefault="006E4BCE" w:rsidP="00170E7A">
      <w:pPr>
        <w:widowControl/>
        <w:tabs>
          <w:tab w:val="left" w:pos="9923"/>
          <w:tab w:val="left" w:pos="10065"/>
        </w:tabs>
        <w:spacing w:before="120" w:after="120"/>
        <w:ind w:right="-1" w:firstLine="567"/>
        <w:jc w:val="center"/>
        <w:rPr>
          <w:b/>
          <w:smallCaps/>
        </w:rPr>
      </w:pPr>
      <w:r w:rsidRPr="00191322">
        <w:rPr>
          <w:b/>
          <w:smallCaps/>
        </w:rPr>
        <w:lastRenderedPageBreak/>
        <w:t>3. Порядок оказания ПЛАТНЫХ медицинских услуг</w:t>
      </w:r>
    </w:p>
    <w:p w:rsidR="006E4BCE" w:rsidRPr="00D63E68" w:rsidRDefault="006E4BCE" w:rsidP="00170E7A">
      <w:pPr>
        <w:widowControl/>
        <w:ind w:right="-1"/>
        <w:jc w:val="both"/>
      </w:pPr>
      <w:r w:rsidRPr="00D63E68">
        <w:t xml:space="preserve">3.1. Исполнитель по медицинским показаниям устанавливает характер, объем и сроки оказания </w:t>
      </w:r>
      <w:r>
        <w:t xml:space="preserve">платных </w:t>
      </w:r>
      <w:r w:rsidRPr="00D63E68">
        <w:t xml:space="preserve">медицинских услуг Пациентам в рамках </w:t>
      </w:r>
      <w:r>
        <w:t>перечня платных медицинских услуг</w:t>
      </w:r>
      <w:r w:rsidRPr="00D63E68">
        <w:t xml:space="preserve">, диагноза (цели) и/или Гарантийного письма Заказчика, гарантированно оплачиваемого Заказчиком уровня </w:t>
      </w:r>
      <w:proofErr w:type="spellStart"/>
      <w:r w:rsidRPr="00D63E68">
        <w:t>сервисности</w:t>
      </w:r>
      <w:proofErr w:type="spellEnd"/>
      <w:r w:rsidRPr="00D63E68">
        <w:t xml:space="preserve"> предоставляемых </w:t>
      </w:r>
      <w:r>
        <w:t xml:space="preserve">платных </w:t>
      </w:r>
      <w:r w:rsidRPr="00D63E68">
        <w:t xml:space="preserve">медицинских услуг. </w:t>
      </w:r>
    </w:p>
    <w:p w:rsidR="006E4BCE" w:rsidRPr="00D63E68" w:rsidRDefault="006E4BCE" w:rsidP="00B717B4">
      <w:pPr>
        <w:pStyle w:val="aff4"/>
        <w:numPr>
          <w:ilvl w:val="1"/>
          <w:numId w:val="26"/>
        </w:numPr>
        <w:tabs>
          <w:tab w:val="clear" w:pos="360"/>
        </w:tabs>
        <w:ind w:left="0" w:right="-1" w:firstLine="0"/>
        <w:jc w:val="both"/>
      </w:pPr>
      <w:r w:rsidRPr="00D63E68">
        <w:t xml:space="preserve">Оказание </w:t>
      </w:r>
      <w:r>
        <w:t xml:space="preserve">платных </w:t>
      </w:r>
      <w:r w:rsidRPr="00D63E68">
        <w:t>медицинских услуг Пациентам осуществляется согласно режиму работы соответствующих подразделений Исполнителя. Оказание платных  медицинских услуг осуществляется при наличии  информированного добровольного согласия Пациента, данного  в порядке, установленном  законодательством Российской Федерации  об охране здоровья граждан.</w:t>
      </w:r>
    </w:p>
    <w:p w:rsidR="006E4BCE" w:rsidRPr="00D63E68" w:rsidRDefault="006E4BCE" w:rsidP="00B717B4">
      <w:pPr>
        <w:pStyle w:val="aff4"/>
        <w:numPr>
          <w:ilvl w:val="1"/>
          <w:numId w:val="26"/>
        </w:numPr>
        <w:tabs>
          <w:tab w:val="clear" w:pos="360"/>
        </w:tabs>
        <w:ind w:left="0" w:right="-1" w:firstLine="0"/>
        <w:jc w:val="both"/>
        <w:rPr>
          <w:color w:val="auto"/>
        </w:rPr>
      </w:pPr>
      <w:r w:rsidRPr="00D63E68">
        <w:rPr>
          <w:color w:val="auto"/>
        </w:rPr>
        <w:t>Пациенты обязаны предоставлять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сообщать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6E4BCE" w:rsidRPr="00D63E68" w:rsidRDefault="006E4BCE" w:rsidP="00B717B4">
      <w:pPr>
        <w:pStyle w:val="aff4"/>
        <w:numPr>
          <w:ilvl w:val="1"/>
          <w:numId w:val="26"/>
        </w:numPr>
        <w:tabs>
          <w:tab w:val="clear" w:pos="360"/>
        </w:tabs>
        <w:ind w:left="0" w:right="-1" w:firstLine="0"/>
        <w:jc w:val="both"/>
        <w:rPr>
          <w:color w:val="auto"/>
        </w:rPr>
      </w:pPr>
      <w:r w:rsidRPr="00D63E68">
        <w:rPr>
          <w:color w:val="auto"/>
        </w:rPr>
        <w:t xml:space="preserve">Пациенты обязаны в соответствии с Федеральным законом «Об основах охраны здоровья граждан в Российской Федерации» соблюдать режим лечения, в том числе определенный на период временной нетрудоспособности, и правила поведения в </w:t>
      </w:r>
      <w:r>
        <w:rPr>
          <w:color w:val="auto"/>
        </w:rPr>
        <w:t>м</w:t>
      </w:r>
      <w:r w:rsidRPr="00D63E68">
        <w:rPr>
          <w:color w:val="auto"/>
        </w:rPr>
        <w:t>едицинском учреждении.</w:t>
      </w:r>
    </w:p>
    <w:p w:rsidR="006E4BCE" w:rsidRPr="00D63E68" w:rsidRDefault="006E4BCE" w:rsidP="00B717B4">
      <w:pPr>
        <w:pStyle w:val="aff4"/>
        <w:numPr>
          <w:ilvl w:val="2"/>
          <w:numId w:val="26"/>
        </w:numPr>
        <w:tabs>
          <w:tab w:val="clear" w:pos="720"/>
          <w:tab w:val="left" w:pos="360"/>
        </w:tabs>
        <w:ind w:left="0" w:right="-1" w:firstLine="0"/>
        <w:jc w:val="both"/>
      </w:pPr>
      <w:proofErr w:type="gramStart"/>
      <w:r w:rsidRPr="00D63E68">
        <w:t>Пациенты обязаны выполнять требования, установленные Исполнителем, с целью качественного, своевременного и безопасного прохождения лечебно-диагностического процесса (диета, режим, назначения лечащего врача, правила внутреннего распорядка дня больных и т.д.).</w:t>
      </w:r>
      <w:proofErr w:type="gramEnd"/>
      <w:r w:rsidRPr="00D63E68">
        <w:t xml:space="preserve"> В случае нарушения Пациентом  в период стационарного лечения  медицинских предписаний, лечебно-охранительного режима или Правил </w:t>
      </w:r>
      <w:r>
        <w:t>внутрибольничного режима</w:t>
      </w:r>
      <w:r w:rsidRPr="00D63E68">
        <w:t>, Исполнитель вправе выписать его из стационара, немедленно уведомив об этом Заказчика.</w:t>
      </w:r>
    </w:p>
    <w:p w:rsidR="006E4BCE" w:rsidRPr="00D63E68" w:rsidRDefault="006E4BCE" w:rsidP="00170E7A">
      <w:pPr>
        <w:widowControl/>
        <w:tabs>
          <w:tab w:val="left" w:pos="993"/>
          <w:tab w:val="left" w:pos="9923"/>
          <w:tab w:val="left" w:pos="10065"/>
        </w:tabs>
        <w:ind w:right="-1"/>
        <w:jc w:val="both"/>
      </w:pPr>
      <w:r w:rsidRPr="00D63E68">
        <w:t>3.</w:t>
      </w:r>
      <w:r>
        <w:t>5</w:t>
      </w:r>
      <w:r w:rsidRPr="00D63E68">
        <w:t>.  Дата проведения плановой госпитализации по запросу Заказчика определяется специалистами Исполнителя  и  согласовывается с Заказчиком.</w:t>
      </w:r>
    </w:p>
    <w:p w:rsidR="006E4BCE" w:rsidRPr="00D63E68" w:rsidRDefault="006E4BCE" w:rsidP="00170E7A">
      <w:pPr>
        <w:widowControl/>
        <w:tabs>
          <w:tab w:val="left" w:pos="993"/>
          <w:tab w:val="left" w:pos="9923"/>
          <w:tab w:val="left" w:pos="10065"/>
        </w:tabs>
        <w:ind w:right="-1"/>
        <w:jc w:val="both"/>
      </w:pPr>
      <w:r w:rsidRPr="00D63E68">
        <w:t>3.</w:t>
      </w:r>
      <w:r>
        <w:t>6</w:t>
      </w:r>
      <w:r w:rsidRPr="00D63E68">
        <w:t xml:space="preserve">. В случае возникновения неотложных состояний у пациента Исполнитель самостоятельно определяет объем исследований, манипуляций и оперативных вмешательств, необходимых для  установления диагноза и оказания экстренной и неотложной медицинской помощи, в том числе и не предусмотренной диагнозом (целью) Гарантийного письма при поступлении. Оплата этой помощи Пациенту производится Заказчиком  в  объеме фактически оказанных </w:t>
      </w:r>
      <w:r>
        <w:t xml:space="preserve">платных </w:t>
      </w:r>
      <w:r w:rsidRPr="00D63E68">
        <w:t>медицинских услуг по требованию Исполнителя.</w:t>
      </w:r>
    </w:p>
    <w:p w:rsidR="006E4BCE" w:rsidRPr="00D63E68" w:rsidRDefault="006E4BCE" w:rsidP="00170E7A">
      <w:pPr>
        <w:widowControl/>
        <w:tabs>
          <w:tab w:val="left" w:pos="993"/>
          <w:tab w:val="left" w:pos="9923"/>
          <w:tab w:val="left" w:pos="10065"/>
        </w:tabs>
        <w:spacing w:after="120"/>
        <w:ind w:right="-1" w:firstLine="567"/>
        <w:jc w:val="center"/>
        <w:rPr>
          <w:b/>
          <w:smallCaps/>
        </w:rPr>
      </w:pPr>
      <w:r w:rsidRPr="00D63E68">
        <w:rPr>
          <w:b/>
          <w:smallCaps/>
        </w:rPr>
        <w:t>4.   Сроки и порядок расчета</w:t>
      </w:r>
    </w:p>
    <w:p w:rsidR="006E4BCE" w:rsidRPr="00E00EB8" w:rsidRDefault="006E4BCE" w:rsidP="00207A29">
      <w:pPr>
        <w:jc w:val="both"/>
      </w:pPr>
      <w:r w:rsidRPr="00E00EB8">
        <w:t xml:space="preserve">4.1. Платные медицинские услуги оплачиваются Заказчиком по стоимости, установленной Прейскурантом Исполнителя, действующим на дату </w:t>
      </w:r>
      <w:r w:rsidR="009B61D3">
        <w:t>оплаты</w:t>
      </w:r>
      <w:r w:rsidRPr="00E00EB8">
        <w:t xml:space="preserve"> соответствующих медицинских услуг. </w:t>
      </w:r>
    </w:p>
    <w:p w:rsidR="006E4BCE" w:rsidRPr="00E00EB8" w:rsidRDefault="006E4BCE" w:rsidP="00207A29">
      <w:pPr>
        <w:jc w:val="both"/>
      </w:pPr>
      <w:r w:rsidRPr="00E00EB8">
        <w:t xml:space="preserve">Стоимость платных медицинских услуг указанных в Приложении №1 определяется Сторонами в соответствии с Прейскурантом </w:t>
      </w:r>
      <w:r w:rsidRPr="00E00EB8">
        <w:rPr>
          <w:color w:val="auto"/>
        </w:rPr>
        <w:t xml:space="preserve">Исполнителя, размещенном </w:t>
      </w:r>
      <w:r w:rsidRPr="00E00EB8">
        <w:rPr>
          <w:bCs/>
          <w:color w:val="auto"/>
        </w:rPr>
        <w:t xml:space="preserve">на официальном сайте Исполнителя в сети "Интернет": </w:t>
      </w:r>
      <w:hyperlink r:id="rId12" w:history="1">
        <w:r w:rsidRPr="00E00EB8">
          <w:rPr>
            <w:bCs/>
            <w:color w:val="auto"/>
          </w:rPr>
          <w:t>https://rc-udprf.ru</w:t>
        </w:r>
      </w:hyperlink>
      <w:r w:rsidRPr="00E00EB8">
        <w:rPr>
          <w:color w:val="auto"/>
        </w:rPr>
        <w:t xml:space="preserve"> и, действующим на дату </w:t>
      </w:r>
      <w:r w:rsidR="00CF2CD4">
        <w:rPr>
          <w:color w:val="auto"/>
        </w:rPr>
        <w:t>оплаты</w:t>
      </w:r>
      <w:r w:rsidR="00B43E25">
        <w:rPr>
          <w:color w:val="auto"/>
        </w:rPr>
        <w:t xml:space="preserve"> медицинских услуг</w:t>
      </w:r>
      <w:r w:rsidRPr="00E00EB8">
        <w:t>.</w:t>
      </w:r>
    </w:p>
    <w:p w:rsidR="006E4BCE" w:rsidRPr="00E00EB8" w:rsidRDefault="006E4BCE" w:rsidP="00207A29">
      <w:pPr>
        <w:jc w:val="both"/>
      </w:pPr>
      <w:r w:rsidRPr="00E00EB8">
        <w:t xml:space="preserve">4.1.1. Стоимость дополнительных платных медицинских услуг, указанных в Приложении №2, определяется по Прейскуранту платных медицинских услуг, </w:t>
      </w:r>
      <w:proofErr w:type="gramStart"/>
      <w:r w:rsidR="00B43E25" w:rsidRPr="003A5EC6">
        <w:t>действующего</w:t>
      </w:r>
      <w:proofErr w:type="gramEnd"/>
      <w:r w:rsidR="00B43E25" w:rsidRPr="003A5EC6">
        <w:t xml:space="preserve"> на дату оплаты дополнительных услуг</w:t>
      </w:r>
      <w:r w:rsidRPr="00E00EB8">
        <w:t>.</w:t>
      </w:r>
    </w:p>
    <w:p w:rsidR="006E4BCE" w:rsidRPr="00DD39BE" w:rsidRDefault="006E4BCE" w:rsidP="00170E7A">
      <w:pPr>
        <w:widowControl/>
        <w:ind w:right="-1"/>
        <w:jc w:val="both"/>
        <w:rPr>
          <w:color w:val="auto"/>
        </w:rPr>
      </w:pPr>
      <w:r w:rsidRPr="00DD39BE">
        <w:t>4.2. До начала оказания медицинской помощи Заказчик обязан оплатить медицинские услуги в порядке 100%-ной предоплаты по безналичному расчету путем перечисления денежных средств на лицевой счет Исполнителя.</w:t>
      </w:r>
    </w:p>
    <w:p w:rsidR="006E4BCE" w:rsidRPr="00DD39BE" w:rsidRDefault="006E4BCE" w:rsidP="00170E7A">
      <w:pPr>
        <w:widowControl/>
        <w:ind w:right="-1"/>
        <w:jc w:val="both"/>
        <w:rPr>
          <w:color w:val="auto"/>
        </w:rPr>
      </w:pPr>
      <w:r w:rsidRPr="00DD39BE">
        <w:t xml:space="preserve">4.3. </w:t>
      </w:r>
      <w:proofErr w:type="gramStart"/>
      <w:r w:rsidRPr="00DD39BE">
        <w:t xml:space="preserve">В случае если сумма денежных средств, внесенная Заказчиком на </w:t>
      </w:r>
      <w:r>
        <w:t>лицевой</w:t>
      </w:r>
      <w:r w:rsidRPr="00DD39BE">
        <w:t xml:space="preserve"> счет Исполнителя, превысит стоимость фактически оказанных платных медицинских услуг на момент завершения срока действия договора, Исполнитель по письменному заявлению Заказчика осуществляет возврат ему суммы, превышающую стоимость фактически оказанных платных услуг, в течение 10 рабочих дней с момента поступления такого заявления к Исполнителю. </w:t>
      </w:r>
      <w:proofErr w:type="gramEnd"/>
    </w:p>
    <w:p w:rsidR="006E4BCE" w:rsidRPr="00DD39BE" w:rsidRDefault="006E4BCE" w:rsidP="00170E7A">
      <w:pPr>
        <w:widowControl/>
        <w:ind w:right="-1"/>
        <w:jc w:val="both"/>
        <w:rPr>
          <w:color w:val="auto"/>
        </w:rPr>
      </w:pPr>
      <w:r w:rsidRPr="00DD39BE">
        <w:t>4.4. Если в течение 3 (трех) лет после окончания действия договора заявление плательщика о возврате суммы, превышающей стоимость фактически оказанных медицинских услуг, не поступает в адрес Исполнителя, данные денежные средства считаются доходом исполнителя и не подлежат последующему возврату Плательщику.</w:t>
      </w:r>
    </w:p>
    <w:p w:rsidR="006E4BCE" w:rsidRPr="00D06C78" w:rsidRDefault="006E4BCE" w:rsidP="00D06C78">
      <w:pPr>
        <w:jc w:val="both"/>
        <w:rPr>
          <w:rFonts w:eastAsia="Arial Unicode MS"/>
          <w:b/>
        </w:rPr>
      </w:pPr>
      <w:r w:rsidRPr="00DD39BE">
        <w:t xml:space="preserve">4.5. Ежемесячно, после оказания Пациенту медицинской помощи, Исполнитель предоставляет Заказчику  счет с приложением (реестром) в соответствии с </w:t>
      </w:r>
      <w:r w:rsidRPr="00D06C78">
        <w:rPr>
          <w:rFonts w:eastAsia="Arial Unicode MS"/>
        </w:rPr>
        <w:t>Перечнем платных медицинских услуг</w:t>
      </w:r>
      <w:r>
        <w:rPr>
          <w:rFonts w:eastAsia="Arial Unicode MS"/>
          <w:b/>
        </w:rPr>
        <w:t xml:space="preserve"> </w:t>
      </w:r>
      <w:r>
        <w:t>(</w:t>
      </w:r>
      <w:r w:rsidRPr="00DD39BE">
        <w:t>Прейскурантом</w:t>
      </w:r>
      <w:r>
        <w:t>)</w:t>
      </w:r>
      <w:r w:rsidRPr="00DD39BE">
        <w:t xml:space="preserve"> на платные  медицинские услуги,   акт  об оказании услуг. </w:t>
      </w:r>
      <w:proofErr w:type="gramStart"/>
      <w:r w:rsidRPr="00DD39BE">
        <w:t>В приложении (реестре) к счету указываются данные о Пациенте (фамилия, имя, отчество; период лечения), о сроках, составе (код и наименование по Прейскуранту), количестве, цене и стоимости оказанных им медицинских услуг.</w:t>
      </w:r>
      <w:proofErr w:type="gramEnd"/>
    </w:p>
    <w:p w:rsidR="006E4BCE" w:rsidRPr="00DD39BE" w:rsidRDefault="006E4BCE" w:rsidP="00170E7A">
      <w:pPr>
        <w:widowControl/>
        <w:ind w:right="-1"/>
        <w:jc w:val="both"/>
        <w:rPr>
          <w:color w:val="auto"/>
        </w:rPr>
      </w:pPr>
      <w:r w:rsidRPr="00DD39BE">
        <w:t>4.6. Исполнитель  вправе выставлять Заказчику  промежуточные счета за длительно находящихся  на лечении Пациентов.</w:t>
      </w:r>
    </w:p>
    <w:p w:rsidR="006E4BCE" w:rsidRPr="00DD39BE" w:rsidRDefault="006E4BCE" w:rsidP="00170E7A">
      <w:pPr>
        <w:widowControl/>
        <w:ind w:right="-1"/>
        <w:jc w:val="both"/>
        <w:rPr>
          <w:color w:val="auto"/>
        </w:rPr>
      </w:pPr>
      <w:r w:rsidRPr="00DD39BE">
        <w:t xml:space="preserve">4.7. Исполнитель высылает счет,  приложение (реестр) к счету, акт об оказании услуг посредством почтового отправления Почты России не позднее 10-го числа месяца, следующего за месяцем, в котором оказаны медицинские услуги, а также посредством электронной почты на электронный адрес, указанный в договоре.   </w:t>
      </w:r>
    </w:p>
    <w:p w:rsidR="006E4BCE" w:rsidRPr="00DD39BE" w:rsidRDefault="006E4BCE" w:rsidP="00170E7A">
      <w:pPr>
        <w:widowControl/>
        <w:ind w:right="-1"/>
        <w:jc w:val="both"/>
        <w:rPr>
          <w:color w:val="auto"/>
        </w:rPr>
      </w:pPr>
      <w:r w:rsidRPr="00DD39BE">
        <w:t xml:space="preserve">4.8. Подписанные Заказчиком акты  выполненных работ должны быть возвращены в бухгалтерию Исполнителя  в течение 10 (Десяти) рабочих дней со дня отправки их Исполнителем. </w:t>
      </w:r>
    </w:p>
    <w:p w:rsidR="006E4BCE" w:rsidRPr="00DD39BE" w:rsidRDefault="006E4BCE" w:rsidP="00170E7A">
      <w:pPr>
        <w:widowControl/>
        <w:ind w:right="-1"/>
        <w:jc w:val="both"/>
        <w:rPr>
          <w:color w:val="auto"/>
        </w:rPr>
      </w:pPr>
      <w:r w:rsidRPr="00DD39BE">
        <w:t xml:space="preserve">4.9. При наличии Акта экспертизы (проверки), согласованного (подписанного) обеими Сторонами Заказчик выставляет счет Исполнителю на оплату сумм, согласованных Сторонами по результатам экспертиз (технической, медико-экономической) и (или) проверки медицинской деятельности Исполнителя. </w:t>
      </w:r>
    </w:p>
    <w:p w:rsidR="006E4BCE" w:rsidRPr="00DD39BE" w:rsidRDefault="006E4BCE" w:rsidP="00170E7A">
      <w:pPr>
        <w:widowControl/>
        <w:ind w:right="-1"/>
        <w:jc w:val="both"/>
        <w:rPr>
          <w:color w:val="auto"/>
        </w:rPr>
      </w:pPr>
      <w:r w:rsidRPr="00DD39BE">
        <w:lastRenderedPageBreak/>
        <w:t xml:space="preserve">4.10. Стороны проводят выверку взаиморасчетов по оплате оказанных медицинских услуг  ежеквартально:  за 1 квартал – до 30 апреля текущего года, за первое полугодие – до «01» августа текущего года, за 9 месяцев текущего года – до «01» ноября; за год действия договора – до «01» февраля года, следующего за </w:t>
      </w:r>
      <w:proofErr w:type="gramStart"/>
      <w:r w:rsidRPr="00DD39BE">
        <w:t>отчетным</w:t>
      </w:r>
      <w:proofErr w:type="gramEnd"/>
      <w:r w:rsidRPr="00DD39BE">
        <w:t>.</w:t>
      </w:r>
    </w:p>
    <w:p w:rsidR="006E4BCE" w:rsidRPr="001F1840" w:rsidRDefault="006E4BCE" w:rsidP="00170E7A">
      <w:pPr>
        <w:widowControl/>
        <w:ind w:right="-1"/>
        <w:jc w:val="both"/>
        <w:rPr>
          <w:color w:val="auto"/>
        </w:rPr>
      </w:pPr>
      <w:r w:rsidRPr="00DD39BE">
        <w:t xml:space="preserve">4.11. В случае поступления к Исполнителю на стационарное лечение Пациента, госпитализация которого после проведенных консультаций и первичного диагностического обследования у Исполнителя не показана, в </w:t>
      </w:r>
      <w:r w:rsidRPr="001F1840">
        <w:t>последующем стоимость всех фактически оказанных Пациенту медицинских услуг включается в счет Исполнителя.</w:t>
      </w:r>
    </w:p>
    <w:p w:rsidR="006E4BCE" w:rsidRPr="003E1BF5" w:rsidRDefault="006E4BCE" w:rsidP="00170E7A">
      <w:pPr>
        <w:widowControl/>
        <w:ind w:right="-1"/>
        <w:jc w:val="both"/>
        <w:rPr>
          <w:color w:val="auto"/>
        </w:rPr>
      </w:pPr>
      <w:r w:rsidRPr="001F1840">
        <w:t xml:space="preserve">4.12. В случае заключения дополнительного соглашения на предоставление дополнительных платных медицинских услуг </w:t>
      </w:r>
      <w:r w:rsidRPr="001F1840">
        <w:rPr>
          <w:color w:val="auto"/>
        </w:rPr>
        <w:t xml:space="preserve">(Приложение №2 к Договору) </w:t>
      </w:r>
      <w:r w:rsidRPr="001F1840">
        <w:t>их стоимость</w:t>
      </w:r>
      <w:r w:rsidRPr="003E1BF5">
        <w:t xml:space="preserve"> определяется по Прейскуранту платных медицинских услуг, действующему </w:t>
      </w:r>
      <w:r w:rsidR="00661E76" w:rsidRPr="003A5EC6">
        <w:t>на дату оплаты дополнительных услуг</w:t>
      </w:r>
      <w:r w:rsidRPr="003E1BF5">
        <w:t xml:space="preserve">. </w:t>
      </w:r>
    </w:p>
    <w:p w:rsidR="006E4BCE" w:rsidRDefault="006E4BCE" w:rsidP="00170E7A">
      <w:pPr>
        <w:widowControl/>
        <w:ind w:right="-1"/>
        <w:jc w:val="both"/>
      </w:pPr>
      <w:r w:rsidRPr="003E1BF5">
        <w:t>Оказанные дополнительные услуги по дополнительному соглашению к договору включаются в счет на оплату Заказчику, на основании счета</w:t>
      </w:r>
      <w:r>
        <w:t xml:space="preserve">, Заказчик, </w:t>
      </w:r>
      <w:r w:rsidRPr="003E1BF5">
        <w:t>перечисляет на лицевой счет Исполнителя сумму в порядке п.4.2. Договора.</w:t>
      </w:r>
    </w:p>
    <w:p w:rsidR="0080651E" w:rsidRPr="0080651E" w:rsidRDefault="0080651E" w:rsidP="0080651E">
      <w:pPr>
        <w:ind w:right="-1"/>
        <w:jc w:val="both"/>
      </w:pPr>
      <w:bookmarkStart w:id="0" w:name="_Hlk195380972"/>
      <w:r>
        <w:t>4.13</w:t>
      </w:r>
      <w:r w:rsidRPr="00035FF6">
        <w:t xml:space="preserve">. В случае увеличения стоимости расходных материалов и медикаментов, либо инфляции и экономической ситуации РФ, Исполнитель вправе изменить цены, указанные в Прейскуранте. Прейскурант с измененными ценами публикуется на официальном сайте Исполнителя </w:t>
      </w:r>
      <w:hyperlink r:id="rId13" w:history="1">
        <w:r w:rsidRPr="00035FF6">
          <w:t>https://rc-udprf.ru/prices/</w:t>
        </w:r>
      </w:hyperlink>
      <w:r w:rsidRPr="00035FF6">
        <w:t xml:space="preserve"> и/или на стенде у администратора </w:t>
      </w:r>
      <w:proofErr w:type="spellStart"/>
      <w:r w:rsidRPr="00035FF6">
        <w:t>ресепшн</w:t>
      </w:r>
      <w:proofErr w:type="spellEnd"/>
      <w:r w:rsidRPr="00035FF6">
        <w:t>.</w:t>
      </w:r>
      <w:bookmarkEnd w:id="0"/>
    </w:p>
    <w:p w:rsidR="006E4BCE" w:rsidRPr="00D63E68" w:rsidRDefault="006E4BCE" w:rsidP="00170E7A">
      <w:pPr>
        <w:widowControl/>
        <w:tabs>
          <w:tab w:val="left" w:pos="993"/>
          <w:tab w:val="left" w:pos="10348"/>
        </w:tabs>
        <w:spacing w:before="120"/>
        <w:ind w:right="-1" w:firstLine="567"/>
        <w:jc w:val="center"/>
        <w:rPr>
          <w:b/>
          <w:smallCaps/>
        </w:rPr>
      </w:pPr>
      <w:r w:rsidRPr="00D63E68">
        <w:rPr>
          <w:b/>
        </w:rPr>
        <w:t xml:space="preserve">5. </w:t>
      </w:r>
      <w:r w:rsidRPr="00D63E68">
        <w:rPr>
          <w:b/>
          <w:smallCaps/>
        </w:rPr>
        <w:t>Учёт и контроль</w:t>
      </w:r>
    </w:p>
    <w:p w:rsidR="006E4BCE" w:rsidRPr="00D63E68" w:rsidRDefault="006E4BCE" w:rsidP="00B717B4">
      <w:pPr>
        <w:pStyle w:val="a6"/>
        <w:numPr>
          <w:ilvl w:val="0"/>
          <w:numId w:val="27"/>
        </w:numPr>
        <w:tabs>
          <w:tab w:val="left" w:pos="1134"/>
          <w:tab w:val="left" w:pos="10348"/>
        </w:tabs>
        <w:ind w:right="-1" w:firstLine="0"/>
        <w:rPr>
          <w:b/>
          <w:smallCaps/>
          <w:sz w:val="20"/>
        </w:rPr>
      </w:pPr>
      <w:r w:rsidRPr="00D63E68">
        <w:rPr>
          <w:sz w:val="20"/>
        </w:rPr>
        <w:t xml:space="preserve"> Исполнитель обязан вести учёт поступающих на госпитализацию или обратившихся за амбулаторно-поликлинической помощью Пациентов, состава и сроков </w:t>
      </w:r>
      <w:r>
        <w:rPr>
          <w:sz w:val="20"/>
        </w:rPr>
        <w:t xml:space="preserve">платных </w:t>
      </w:r>
      <w:r w:rsidRPr="00D63E68">
        <w:rPr>
          <w:sz w:val="20"/>
        </w:rPr>
        <w:t xml:space="preserve">медицинских услуг, оказанных им в стационарных, </w:t>
      </w:r>
      <w:proofErr w:type="gramStart"/>
      <w:r w:rsidRPr="00D63E68">
        <w:rPr>
          <w:sz w:val="20"/>
        </w:rPr>
        <w:t>поликлиническом</w:t>
      </w:r>
      <w:proofErr w:type="gramEnd"/>
      <w:r w:rsidRPr="00D63E68">
        <w:rPr>
          <w:sz w:val="20"/>
        </w:rPr>
        <w:t>, диагностических, лечебных отделениях, а также финансовых средств, поступающих от Заказчика.</w:t>
      </w:r>
    </w:p>
    <w:p w:rsidR="006E4BCE" w:rsidRPr="00D63E68" w:rsidRDefault="006E4BCE" w:rsidP="00170E7A">
      <w:pPr>
        <w:widowControl/>
        <w:tabs>
          <w:tab w:val="left" w:pos="1134"/>
          <w:tab w:val="left" w:pos="10348"/>
        </w:tabs>
        <w:ind w:right="-1"/>
        <w:jc w:val="both"/>
      </w:pPr>
      <w:r w:rsidRPr="00D63E68">
        <w:t>5.2. Заказчик контролирует соответствие оказываемой Исполнителем медицинской помощи  требованиям настоящего договора.</w:t>
      </w:r>
    </w:p>
    <w:p w:rsidR="006E4BCE" w:rsidRPr="00D63E68" w:rsidRDefault="006E4BCE" w:rsidP="00170E7A">
      <w:pPr>
        <w:pStyle w:val="a6"/>
        <w:tabs>
          <w:tab w:val="left" w:pos="10348"/>
        </w:tabs>
        <w:spacing w:before="120"/>
        <w:ind w:right="-1" w:firstLine="567"/>
        <w:jc w:val="center"/>
        <w:rPr>
          <w:b/>
          <w:smallCaps/>
          <w:sz w:val="20"/>
        </w:rPr>
      </w:pPr>
      <w:r w:rsidRPr="00D63E68">
        <w:rPr>
          <w:b/>
          <w:smallCaps/>
          <w:sz w:val="20"/>
        </w:rPr>
        <w:t>6. Ответственность сторон,  разрешение споров</w:t>
      </w:r>
    </w:p>
    <w:p w:rsidR="006E4BCE" w:rsidRPr="004216F8" w:rsidRDefault="006E4BCE" w:rsidP="00170E7A">
      <w:pPr>
        <w:pStyle w:val="afe"/>
        <w:spacing w:beforeAutospacing="0" w:afterAutospacing="0"/>
        <w:ind w:right="-1"/>
        <w:jc w:val="both"/>
        <w:rPr>
          <w:sz w:val="20"/>
        </w:rPr>
      </w:pPr>
      <w:r w:rsidRPr="00D63E68">
        <w:rPr>
          <w:sz w:val="20"/>
        </w:rPr>
        <w:t>6.1. За просрочку платежей, предусмотренных в п.4.</w:t>
      </w:r>
      <w:r>
        <w:rPr>
          <w:sz w:val="20"/>
        </w:rPr>
        <w:t xml:space="preserve">2. </w:t>
      </w:r>
      <w:r w:rsidRPr="00D63E68">
        <w:rPr>
          <w:sz w:val="20"/>
        </w:rPr>
        <w:t xml:space="preserve">настоящего договора, Исполнитель вправе </w:t>
      </w:r>
      <w:r>
        <w:rPr>
          <w:sz w:val="20"/>
        </w:rPr>
        <w:t>начислить</w:t>
      </w:r>
      <w:r w:rsidRPr="00D63E68">
        <w:rPr>
          <w:sz w:val="20"/>
        </w:rPr>
        <w:t xml:space="preserve"> Заказчику пени в размере 0,1% от суммы неоплаченного счета за каждый день просрочки платежа.  Уплата пени не освобождает Заказчика от исполнения платежа. При просрочке Заказчиком платежей на срок более 10 (Десяти) рабочих </w:t>
      </w:r>
      <w:r w:rsidRPr="004216F8">
        <w:rPr>
          <w:sz w:val="20"/>
        </w:rPr>
        <w:t>дн</w:t>
      </w:r>
      <w:r>
        <w:rPr>
          <w:sz w:val="20"/>
        </w:rPr>
        <w:t xml:space="preserve">ей от даты, указанной в п.4.2. </w:t>
      </w:r>
      <w:r w:rsidRPr="004216F8">
        <w:rPr>
          <w:sz w:val="20"/>
        </w:rPr>
        <w:t xml:space="preserve">договора, Исполнитель имеет право временно  приостановить оказание платных медицинских услуг Пациентам. </w:t>
      </w:r>
    </w:p>
    <w:p w:rsidR="006E4BCE" w:rsidRPr="00D63E68" w:rsidRDefault="006E4BCE" w:rsidP="00170E7A">
      <w:pPr>
        <w:pStyle w:val="afe"/>
        <w:spacing w:beforeAutospacing="0" w:afterAutospacing="0"/>
        <w:ind w:right="-1"/>
        <w:jc w:val="both"/>
        <w:rPr>
          <w:sz w:val="20"/>
        </w:rPr>
      </w:pPr>
      <w:r w:rsidRPr="00D63E68">
        <w:rPr>
          <w:sz w:val="20"/>
        </w:rPr>
        <w:t xml:space="preserve">6.2. При уведомлении Исполнителем о выявлении у Пациента, госпитализированного на стационарное лечение или прикрепленного на амбулаторно-поликлиническое обслуживание, заболевания, </w:t>
      </w:r>
      <w:r>
        <w:rPr>
          <w:sz w:val="20"/>
        </w:rPr>
        <w:t xml:space="preserve">предусмотренные  </w:t>
      </w:r>
      <w:r w:rsidRPr="00D63E68">
        <w:rPr>
          <w:sz w:val="20"/>
        </w:rPr>
        <w:t>п.п. 2.1.2, 2</w:t>
      </w:r>
      <w:r>
        <w:rPr>
          <w:sz w:val="20"/>
        </w:rPr>
        <w:t>.1.3, 2.1.4</w:t>
      </w:r>
      <w:r w:rsidRPr="005A54B7">
        <w:rPr>
          <w:sz w:val="20"/>
        </w:rPr>
        <w:t>, Заказчик в течение одного дня, с момента уведомления Исполнителя, принимает на себя ответственность за организацию и последующее медицинского обслуживания Пациента</w:t>
      </w:r>
      <w:r w:rsidRPr="00D63E68">
        <w:rPr>
          <w:sz w:val="20"/>
        </w:rPr>
        <w:t xml:space="preserve">. </w:t>
      </w:r>
    </w:p>
    <w:p w:rsidR="006E4BCE" w:rsidRPr="00B70A4E" w:rsidRDefault="006E4BCE" w:rsidP="00170E7A">
      <w:pPr>
        <w:pStyle w:val="afe"/>
        <w:spacing w:beforeAutospacing="0" w:afterAutospacing="0"/>
        <w:ind w:right="-1"/>
        <w:jc w:val="both"/>
        <w:rPr>
          <w:sz w:val="20"/>
        </w:rPr>
      </w:pPr>
      <w:r w:rsidRPr="00B70A4E">
        <w:rPr>
          <w:sz w:val="20"/>
        </w:rPr>
        <w:t xml:space="preserve">6.3. В случае нарушения Пациентом Правил внутрибольничного режима для больных, медицинских предписаний и лечебно-охранительного режима, а также при обнаружении у него всех видов оружия, независимо от наличия разрешения на его ношение и хранение, Исполнитель вправе отказать Пациенту в предоставлении платных медицинских услуг, о чем незамедлительно </w:t>
      </w:r>
      <w:r>
        <w:rPr>
          <w:sz w:val="20"/>
        </w:rPr>
        <w:t>известить</w:t>
      </w:r>
      <w:r w:rsidRPr="00B70A4E">
        <w:rPr>
          <w:sz w:val="20"/>
        </w:rPr>
        <w:t xml:space="preserve"> Заказчик</w:t>
      </w:r>
      <w:r>
        <w:rPr>
          <w:sz w:val="20"/>
        </w:rPr>
        <w:t>а</w:t>
      </w:r>
      <w:r w:rsidRPr="00B70A4E">
        <w:rPr>
          <w:sz w:val="20"/>
        </w:rPr>
        <w:t>. При этом Пациент подлежит выписке из больницы, если это не угрожает жизни пациента и здоровью окружающих. В этом случае Заказчик оплачивает фактическ</w:t>
      </w:r>
      <w:r>
        <w:rPr>
          <w:sz w:val="20"/>
        </w:rPr>
        <w:t xml:space="preserve">и оказанные платные медицинские услуги и </w:t>
      </w:r>
      <w:r w:rsidRPr="005A54B7">
        <w:rPr>
          <w:sz w:val="20"/>
        </w:rPr>
        <w:t>принимает на себя ответственность за организацию и последующее медицинского обслуживания Пациента</w:t>
      </w:r>
      <w:r>
        <w:rPr>
          <w:sz w:val="20"/>
        </w:rPr>
        <w:t>.</w:t>
      </w:r>
    </w:p>
    <w:p w:rsidR="006E4BCE" w:rsidRPr="00D63E68" w:rsidRDefault="006E4BCE" w:rsidP="00170E7A">
      <w:pPr>
        <w:pStyle w:val="afe"/>
        <w:spacing w:beforeAutospacing="0" w:afterAutospacing="0"/>
        <w:ind w:right="-1"/>
        <w:jc w:val="both"/>
        <w:rPr>
          <w:sz w:val="20"/>
        </w:rPr>
      </w:pPr>
      <w:r w:rsidRPr="00D63E68">
        <w:rPr>
          <w:sz w:val="20"/>
        </w:rPr>
        <w:t xml:space="preserve">6.4. </w:t>
      </w:r>
      <w:proofErr w:type="gramStart"/>
      <w:r w:rsidRPr="00D63E68">
        <w:rPr>
          <w:sz w:val="20"/>
        </w:rPr>
        <w:t xml:space="preserve">До заключения настоящего договора Исполнитель уведомляет в письменной форме Заказчика о том, что несоблюдение указаний (рекомендаций) медицинского персонала Исполнителя (в том числе назначенного режима лечения)  по каким-либо причинам, включая несоответствие </w:t>
      </w:r>
      <w:r>
        <w:rPr>
          <w:sz w:val="20"/>
        </w:rPr>
        <w:t>порядка</w:t>
      </w:r>
      <w:r w:rsidRPr="00D63E68">
        <w:rPr>
          <w:sz w:val="20"/>
        </w:rPr>
        <w:t xml:space="preserve"> медицинского обслуживания Пациента, может снизить качество предоставляемой платной медицинской услуги, </w:t>
      </w:r>
      <w:r>
        <w:rPr>
          <w:sz w:val="20"/>
        </w:rPr>
        <w:t xml:space="preserve">может </w:t>
      </w:r>
      <w:r w:rsidRPr="00D63E68">
        <w:rPr>
          <w:sz w:val="20"/>
        </w:rPr>
        <w:t>повлечь за собой невозможность ее завершения в срок или отрицательно сказаться на состоянии здоровья Пациента.</w:t>
      </w:r>
      <w:proofErr w:type="gramEnd"/>
      <w:r w:rsidRPr="00D63E68">
        <w:rPr>
          <w:sz w:val="20"/>
        </w:rPr>
        <w:t xml:space="preserve"> После уведомления ответственность за указанные возможные последствия несет Заказчик.</w:t>
      </w:r>
    </w:p>
    <w:p w:rsidR="006E4BCE" w:rsidRPr="00D63E68" w:rsidRDefault="006E4BCE" w:rsidP="00170E7A">
      <w:pPr>
        <w:pStyle w:val="afe"/>
        <w:spacing w:beforeAutospacing="0" w:afterAutospacing="0"/>
        <w:ind w:right="-1"/>
        <w:jc w:val="both"/>
        <w:rPr>
          <w:sz w:val="20"/>
        </w:rPr>
      </w:pPr>
      <w:r w:rsidRPr="00D63E68">
        <w:rPr>
          <w:sz w:val="20"/>
        </w:rPr>
        <w:t>6.5.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после заключения договора.   К таким событиям чрезвычайного характера (форс-мажорным обстоятельствам) относятся: пожар, наводнение, землетрясение, взрыв, шторм, оседание почвы, а также война и военные действия, забастовка в отрасли или регионе, принятие органом государственной власти или управления решения,  повлекшего за собой невозможность исполнения настоящего договора.</w:t>
      </w:r>
    </w:p>
    <w:p w:rsidR="006E4BCE" w:rsidRPr="004762BB" w:rsidRDefault="006E4BCE" w:rsidP="00170E7A">
      <w:pPr>
        <w:pStyle w:val="afe"/>
        <w:spacing w:beforeAutospacing="0" w:afterAutospacing="0"/>
        <w:ind w:right="-1"/>
        <w:jc w:val="both"/>
        <w:rPr>
          <w:sz w:val="20"/>
        </w:rPr>
      </w:pPr>
      <w:r w:rsidRPr="00D63E68">
        <w:rPr>
          <w:sz w:val="20"/>
        </w:rPr>
        <w:t>6.6. При наступлении указанных в п.6.5. обстоятельств, Сторона, для которой наступили эти обстоятельства, должна немедленно известить другую Сторону. Наличие форс-мажорных обстоятельств должно быть подтверждено документально.</w:t>
      </w:r>
    </w:p>
    <w:p w:rsidR="006E4BCE" w:rsidRPr="00D63E68" w:rsidRDefault="006E4BCE" w:rsidP="00170E7A">
      <w:pPr>
        <w:pStyle w:val="afe"/>
        <w:spacing w:beforeAutospacing="0" w:afterAutospacing="0"/>
        <w:ind w:right="-1"/>
        <w:jc w:val="both"/>
        <w:rPr>
          <w:sz w:val="20"/>
        </w:rPr>
      </w:pPr>
      <w:r w:rsidRPr="00D63E68">
        <w:rPr>
          <w:sz w:val="20"/>
        </w:rPr>
        <w:t>6.7. Стороны берут взаимные обязательства по соблюдению режима конфиденциальности в пределах, установленных законом в отношении цен, услуг и состояния здоровья Пациентов.</w:t>
      </w:r>
    </w:p>
    <w:p w:rsidR="006E4BCE" w:rsidRPr="00D63E68" w:rsidRDefault="006E4BCE" w:rsidP="00170E7A">
      <w:pPr>
        <w:pStyle w:val="afe"/>
        <w:spacing w:beforeAutospacing="0" w:afterAutospacing="0"/>
        <w:ind w:right="-1"/>
        <w:jc w:val="both"/>
        <w:rPr>
          <w:sz w:val="20"/>
        </w:rPr>
      </w:pPr>
      <w:r w:rsidRPr="00D63E68">
        <w:rPr>
          <w:sz w:val="20"/>
        </w:rPr>
        <w:t>6.8. В случае возникновения споров и не достижения взаимных договоренностей, рассмотрение спора передается в Арбитражный суд Московской области.</w:t>
      </w:r>
    </w:p>
    <w:p w:rsidR="006E4BCE" w:rsidRPr="00D63E68" w:rsidRDefault="006E4BCE" w:rsidP="00170E7A">
      <w:pPr>
        <w:pStyle w:val="a6"/>
        <w:tabs>
          <w:tab w:val="left" w:pos="720"/>
        </w:tabs>
        <w:spacing w:before="120"/>
        <w:ind w:right="-1" w:firstLine="567"/>
        <w:jc w:val="center"/>
        <w:rPr>
          <w:b/>
          <w:smallCaps/>
          <w:sz w:val="20"/>
        </w:rPr>
      </w:pPr>
      <w:r w:rsidRPr="00D63E68">
        <w:rPr>
          <w:b/>
          <w:smallCaps/>
          <w:sz w:val="20"/>
        </w:rPr>
        <w:t>7.  Срок действия, изменение и прекращение договора</w:t>
      </w:r>
    </w:p>
    <w:p w:rsidR="006E4BCE" w:rsidRPr="00DD39BE" w:rsidRDefault="006E4BCE" w:rsidP="00170E7A">
      <w:pPr>
        <w:pStyle w:val="afe"/>
        <w:spacing w:beforeAutospacing="0" w:afterAutospacing="0"/>
        <w:ind w:right="-1"/>
        <w:jc w:val="both"/>
        <w:rPr>
          <w:sz w:val="20"/>
        </w:rPr>
      </w:pPr>
      <w:r w:rsidRPr="00DD39BE">
        <w:rPr>
          <w:sz w:val="20"/>
        </w:rPr>
        <w:t xml:space="preserve">7.1. Настоящий договор вступает в силу с момента подписания и действует </w:t>
      </w:r>
      <w:proofErr w:type="gramStart"/>
      <w:r w:rsidRPr="00DD39BE">
        <w:rPr>
          <w:sz w:val="20"/>
        </w:rPr>
        <w:t>до</w:t>
      </w:r>
      <w:proofErr w:type="gramEnd"/>
      <w:r w:rsidRPr="00DD39BE">
        <w:rPr>
          <w:sz w:val="20"/>
        </w:rPr>
        <w:t xml:space="preserve"> </w:t>
      </w:r>
      <w:r w:rsidR="00661E76">
        <w:rPr>
          <w:sz w:val="20"/>
        </w:rPr>
        <w:t>_________,</w:t>
      </w:r>
      <w:r w:rsidRPr="00DD39BE">
        <w:rPr>
          <w:sz w:val="20"/>
        </w:rPr>
        <w:t xml:space="preserve"> а </w:t>
      </w:r>
      <w:proofErr w:type="gramStart"/>
      <w:r w:rsidRPr="00DD39BE">
        <w:rPr>
          <w:sz w:val="20"/>
        </w:rPr>
        <w:t>в</w:t>
      </w:r>
      <w:proofErr w:type="gramEnd"/>
      <w:r w:rsidRPr="00DD39BE">
        <w:rPr>
          <w:sz w:val="20"/>
        </w:rPr>
        <w:t xml:space="preserve"> части обязательств возникших до даты расторжения договора до момента исполнения сторонами своих обязательств. </w:t>
      </w:r>
    </w:p>
    <w:p w:rsidR="006E4BCE" w:rsidRPr="00DD39BE" w:rsidRDefault="006E4BCE" w:rsidP="00170E7A">
      <w:pPr>
        <w:pStyle w:val="afe"/>
        <w:spacing w:beforeAutospacing="0" w:afterAutospacing="0"/>
        <w:ind w:right="-1"/>
        <w:jc w:val="both"/>
        <w:rPr>
          <w:sz w:val="20"/>
        </w:rPr>
      </w:pPr>
      <w:r w:rsidRPr="00DD39BE">
        <w:rPr>
          <w:sz w:val="20"/>
        </w:rPr>
        <w:lastRenderedPageBreak/>
        <w:t>Срок начала оказания услуг: с момента поступления авансового платежа на лицевой счет Исполнителя, указанный в разделе 10.</w:t>
      </w:r>
    </w:p>
    <w:p w:rsidR="006E4BCE" w:rsidRDefault="006E4BCE" w:rsidP="00170E7A">
      <w:pPr>
        <w:pStyle w:val="afe"/>
        <w:spacing w:beforeAutospacing="0" w:afterAutospacing="0"/>
        <w:ind w:right="-1"/>
        <w:jc w:val="both"/>
        <w:rPr>
          <w:sz w:val="20"/>
        </w:rPr>
      </w:pPr>
      <w:r w:rsidRPr="00D63E68">
        <w:rPr>
          <w:sz w:val="20"/>
        </w:rPr>
        <w:t xml:space="preserve">7.2. Условия договора могут быть изменены или дополнены в связи с принятием законодательных актов или по предложению одной из Сторон. Предложения об изменении или дополнении условий договора рассматриваются в течение </w:t>
      </w:r>
      <w:r>
        <w:rPr>
          <w:sz w:val="20"/>
        </w:rPr>
        <w:t>14 (четырнадцати) дней</w:t>
      </w:r>
      <w:r w:rsidRPr="00D63E68">
        <w:rPr>
          <w:sz w:val="20"/>
        </w:rPr>
        <w:t xml:space="preserve"> с момента поступления</w:t>
      </w:r>
      <w:r>
        <w:rPr>
          <w:sz w:val="20"/>
        </w:rPr>
        <w:t xml:space="preserve"> предложения</w:t>
      </w:r>
      <w:r w:rsidRPr="00D63E68">
        <w:rPr>
          <w:sz w:val="20"/>
        </w:rPr>
        <w:t xml:space="preserve"> и оформляются дополнительным соглашением к договору.</w:t>
      </w:r>
    </w:p>
    <w:p w:rsidR="006E4BCE" w:rsidRPr="002E57E2" w:rsidRDefault="006E4BCE" w:rsidP="00CC3F39">
      <w:pPr>
        <w:ind w:right="-284"/>
        <w:jc w:val="both"/>
      </w:pPr>
      <w:r>
        <w:rPr>
          <w:rStyle w:val="2127"/>
        </w:rPr>
        <w:t>7</w:t>
      </w:r>
      <w:r w:rsidRPr="002E57E2">
        <w:rPr>
          <w:rStyle w:val="2127"/>
        </w:rPr>
        <w:t xml:space="preserve">.2.1. </w:t>
      </w:r>
      <w:r w:rsidRPr="002E57E2">
        <w:t xml:space="preserve">Срок действия договора может быть продлен </w:t>
      </w:r>
      <w:r>
        <w:t>на основании</w:t>
      </w:r>
      <w:r w:rsidRPr="002E57E2">
        <w:t xml:space="preserve"> письменно</w:t>
      </w:r>
      <w:r>
        <w:t>го</w:t>
      </w:r>
      <w:r w:rsidRPr="002E57E2">
        <w:t xml:space="preserve"> заявлени</w:t>
      </w:r>
      <w:r>
        <w:t>я</w:t>
      </w:r>
      <w:r w:rsidRPr="002E57E2">
        <w:t xml:space="preserve"> Пациента с соответствующей оплатой в установленном порядке. Заявление Пациента о продлении срока оказания медицинских услуг согласованное Исполнителем, оформляется дополнительным соглашением к настоящему договору и является неотъемлемой частью.</w:t>
      </w:r>
    </w:p>
    <w:p w:rsidR="006E4BCE" w:rsidRPr="00D63E68" w:rsidRDefault="006E4BCE" w:rsidP="00170E7A">
      <w:pPr>
        <w:pStyle w:val="afe"/>
        <w:spacing w:beforeAutospacing="0" w:afterAutospacing="0"/>
        <w:ind w:right="-1"/>
        <w:jc w:val="both"/>
        <w:rPr>
          <w:sz w:val="20"/>
        </w:rPr>
      </w:pPr>
      <w:r w:rsidRPr="00D63E68">
        <w:rPr>
          <w:sz w:val="20"/>
        </w:rPr>
        <w:t>7.3. Изменения и дополнения к настоящему договору будут считаться имеющими силу, если они выполнены в письменной форме и подписаны обеими Сторонами.</w:t>
      </w:r>
    </w:p>
    <w:p w:rsidR="006E4BCE" w:rsidRPr="00D63E68" w:rsidRDefault="006E4BCE" w:rsidP="00170E7A">
      <w:pPr>
        <w:pStyle w:val="afe"/>
        <w:spacing w:beforeAutospacing="0" w:afterAutospacing="0"/>
        <w:ind w:right="-1"/>
        <w:jc w:val="both"/>
        <w:rPr>
          <w:sz w:val="20"/>
        </w:rPr>
      </w:pPr>
      <w:r w:rsidRPr="00D63E68">
        <w:rPr>
          <w:sz w:val="20"/>
        </w:rPr>
        <w:t>7.4. Настоящий договор может быть прекращен до окончания срока действия по соглашению Сторон, совершенному в письменной форме или по инициативе одной из Сторон, при условии письменного уведомления другой Стороны не позднее, чем за 1 (один) месяц до предполагаемой даты прекращения, с обязательным проведением взаиморасчетов.</w:t>
      </w:r>
    </w:p>
    <w:p w:rsidR="006E4BCE" w:rsidRPr="00D63E68" w:rsidRDefault="006E4BCE" w:rsidP="00170E7A">
      <w:pPr>
        <w:pStyle w:val="a6"/>
        <w:tabs>
          <w:tab w:val="left" w:pos="720"/>
        </w:tabs>
        <w:spacing w:before="120"/>
        <w:ind w:right="-1" w:firstLine="567"/>
        <w:jc w:val="center"/>
        <w:rPr>
          <w:b/>
          <w:smallCaps/>
          <w:sz w:val="20"/>
        </w:rPr>
      </w:pPr>
      <w:r w:rsidRPr="00D63E68">
        <w:rPr>
          <w:b/>
          <w:smallCaps/>
          <w:sz w:val="20"/>
        </w:rPr>
        <w:t>8. Уведомления и сообщения</w:t>
      </w:r>
    </w:p>
    <w:p w:rsidR="006E4BCE" w:rsidRPr="006C6470" w:rsidRDefault="006E4BCE" w:rsidP="00170E7A">
      <w:pPr>
        <w:widowControl/>
        <w:ind w:right="-1"/>
        <w:jc w:val="both"/>
        <w:rPr>
          <w:color w:val="auto"/>
        </w:rPr>
      </w:pPr>
      <w:r w:rsidRPr="00D63E68">
        <w:t xml:space="preserve">8.1. Все уведомления и сообщения, направляемые Сторонами в связи с исполнением настоящего договора, должны </w:t>
      </w:r>
      <w:r w:rsidRPr="006C6470">
        <w:rPr>
          <w:color w:val="auto"/>
        </w:rPr>
        <w:t>быть сделаны в письменной форме.</w:t>
      </w:r>
    </w:p>
    <w:p w:rsidR="006E4BCE" w:rsidRPr="00D63E68" w:rsidRDefault="006E4BCE" w:rsidP="00170E7A">
      <w:pPr>
        <w:widowControl/>
        <w:spacing w:after="120"/>
        <w:ind w:right="-1"/>
        <w:jc w:val="both"/>
      </w:pPr>
      <w:r w:rsidRPr="006C6470">
        <w:rPr>
          <w:color w:val="auto"/>
        </w:rPr>
        <w:t>8.2. Стороны обязуются</w:t>
      </w:r>
      <w:r w:rsidRPr="00D63E68">
        <w:t xml:space="preserve"> незамедлительно извещать друг друга обо всех изменениях своих реквизитов и адресов.</w:t>
      </w:r>
    </w:p>
    <w:p w:rsidR="006E4BCE" w:rsidRPr="00D63E68" w:rsidRDefault="006E4BCE" w:rsidP="00170E7A">
      <w:pPr>
        <w:pStyle w:val="a6"/>
        <w:tabs>
          <w:tab w:val="left" w:pos="720"/>
        </w:tabs>
        <w:ind w:right="-1" w:firstLine="567"/>
        <w:jc w:val="center"/>
        <w:rPr>
          <w:b/>
          <w:smallCaps/>
          <w:sz w:val="20"/>
        </w:rPr>
      </w:pPr>
      <w:r w:rsidRPr="00D63E68">
        <w:rPr>
          <w:b/>
          <w:smallCaps/>
          <w:sz w:val="20"/>
        </w:rPr>
        <w:t>9.  Прочие условия</w:t>
      </w:r>
    </w:p>
    <w:p w:rsidR="006E4BCE" w:rsidRPr="00BB6ABC" w:rsidRDefault="006E4BCE" w:rsidP="00170E7A">
      <w:pPr>
        <w:widowControl/>
        <w:ind w:right="-1"/>
        <w:jc w:val="both"/>
      </w:pPr>
      <w:r w:rsidRPr="00BB6ABC">
        <w:t xml:space="preserve"> 9.1. Все приложения и дополнения к настоящему договору, подписанные Сторонами, являются его неотъемлемой частью.</w:t>
      </w:r>
    </w:p>
    <w:p w:rsidR="006E4BCE" w:rsidRPr="00BB6ABC" w:rsidRDefault="006E4BCE" w:rsidP="00170E7A">
      <w:pPr>
        <w:widowControl/>
        <w:ind w:right="-1"/>
        <w:jc w:val="both"/>
      </w:pPr>
      <w:r w:rsidRPr="00BB6ABC">
        <w:t xml:space="preserve"> 9.2. </w:t>
      </w:r>
      <w:r>
        <w:t>Взаимоотношения сторон, не урегулированные настоящим договором, регламентируются законодательством Российской Федерации</w:t>
      </w:r>
      <w:r w:rsidRPr="00BB6ABC">
        <w:t>.</w:t>
      </w:r>
    </w:p>
    <w:p w:rsidR="006E4BCE" w:rsidRPr="00BB6ABC" w:rsidRDefault="006E4BCE" w:rsidP="00170E7A">
      <w:pPr>
        <w:widowControl/>
        <w:ind w:right="-1"/>
        <w:jc w:val="both"/>
      </w:pPr>
      <w:r w:rsidRPr="00BB6ABC">
        <w:t>9.3. Официальный документооборот в рамках настоящего договора осуществляется путем обмена оригиналами документов. Для оперативного решения вопросов допускается обмен документами посредством факсимильной связи, а также электронной почты указанной в разделе 10 настоящего договора, с обязательным направлением</w:t>
      </w:r>
      <w:r>
        <w:t xml:space="preserve"> (предоставлением)</w:t>
      </w:r>
      <w:r w:rsidRPr="00BB6ABC">
        <w:t xml:space="preserve"> оригинал</w:t>
      </w:r>
      <w:r>
        <w:t>ов</w:t>
      </w:r>
      <w:r w:rsidRPr="00BB6ABC">
        <w:t xml:space="preserve"> документов.</w:t>
      </w:r>
    </w:p>
    <w:p w:rsidR="006E4BCE" w:rsidRPr="00BB6ABC" w:rsidRDefault="006E4BCE" w:rsidP="00170E7A">
      <w:pPr>
        <w:widowControl/>
        <w:ind w:right="-1"/>
        <w:jc w:val="both"/>
      </w:pPr>
      <w:r w:rsidRPr="00BB6ABC">
        <w:t>9.3.</w:t>
      </w:r>
      <w:r>
        <w:t>1</w:t>
      </w:r>
      <w:r w:rsidRPr="00BB6ABC">
        <w:t xml:space="preserve">. Стороны обязуются в течение 5 (пяти) рабочих дней уведомить друг друга об изменении своего юридического адреса, почтовых, банковских реквизитов, иных обстоятельств. В случае неисполнения данного требования, Сторона несет на себе риск последствий неполучения любой корреспонденции, направленной другой Стороной. </w:t>
      </w:r>
    </w:p>
    <w:p w:rsidR="006E4BCE" w:rsidRPr="00BB6ABC" w:rsidRDefault="006E4BCE" w:rsidP="00170E7A">
      <w:pPr>
        <w:widowControl/>
        <w:ind w:right="-1"/>
        <w:jc w:val="both"/>
      </w:pPr>
      <w:r w:rsidRPr="00BB6ABC">
        <w:t xml:space="preserve">Сторонами признается отправка корреспонденции надлежащей, если она направлена по последнему известному месту нахождения Стороны заказным письмом с уведомлением. Сторона не обязана осуществлять розыск другой Стороны при смене её места нахождения. </w:t>
      </w:r>
    </w:p>
    <w:p w:rsidR="006E4BCE" w:rsidRPr="00BB6ABC" w:rsidRDefault="006E4BCE" w:rsidP="00170E7A">
      <w:pPr>
        <w:widowControl/>
        <w:ind w:right="-1"/>
        <w:jc w:val="both"/>
      </w:pPr>
      <w:r>
        <w:t>9.3.2</w:t>
      </w:r>
      <w:r w:rsidRPr="00BB6ABC">
        <w:t xml:space="preserve">. Корреспонденция по настоящему Договору считается полученной надлежащим образом в день ее доставки в почтовое отделение адресата, даже если адресат по этому адресу не находится, в следующих случаях: </w:t>
      </w:r>
    </w:p>
    <w:p w:rsidR="006E4BCE" w:rsidRPr="00BB6ABC" w:rsidRDefault="006E4BCE" w:rsidP="00170E7A">
      <w:pPr>
        <w:widowControl/>
        <w:ind w:right="-1"/>
        <w:jc w:val="both"/>
      </w:pPr>
      <w:r w:rsidRPr="00BB6ABC">
        <w:t xml:space="preserve">- адресат отказался от получения корреспонденции, и этот отказ зафиксирован организацией почтовой связи или отправителем; </w:t>
      </w:r>
    </w:p>
    <w:p w:rsidR="006E4BCE" w:rsidRPr="00BB6ABC" w:rsidRDefault="006E4BCE" w:rsidP="00170E7A">
      <w:pPr>
        <w:widowControl/>
        <w:ind w:right="-1"/>
        <w:jc w:val="both"/>
      </w:pPr>
      <w:r w:rsidRPr="00BB6ABC">
        <w:t xml:space="preserve">- несмотря на почтовое извещение, адресат не явился за получением корреспонденции, в установленном порядке, о чем организация почтовой связи уведомила отправителя; </w:t>
      </w:r>
    </w:p>
    <w:p w:rsidR="006E4BCE" w:rsidRPr="00BB6ABC" w:rsidRDefault="006E4BCE" w:rsidP="00170E7A">
      <w:pPr>
        <w:widowControl/>
        <w:ind w:right="-1"/>
        <w:jc w:val="both"/>
      </w:pPr>
      <w:r w:rsidRPr="00BB6ABC">
        <w:t xml:space="preserve">- корреспонденция не вручена в связи с отсутствием адресата по указанному адресу, о чем организация почтовой связи уведомила отправителя; </w:t>
      </w:r>
    </w:p>
    <w:p w:rsidR="006E4BCE" w:rsidRPr="00D63E68" w:rsidRDefault="006E4BCE" w:rsidP="00170E7A">
      <w:pPr>
        <w:widowControl/>
        <w:ind w:right="-1"/>
        <w:jc w:val="both"/>
      </w:pPr>
      <w:r w:rsidRPr="00D63E68">
        <w:t xml:space="preserve">9.4. Заказчик предоставляет Исполнителю информацию в отношении всей цепочки собственников, включая бенефициаров (в том числе конечных). </w:t>
      </w:r>
      <w:proofErr w:type="gramStart"/>
      <w:r w:rsidRPr="00D63E68">
        <w:t xml:space="preserve">В случае каких-либо изменений в цепочке собственников, включая бенефициаров (в том числе конечных), и/или по руководителю, Заказчик обязуется представить соответствующую </w:t>
      </w:r>
      <w:r w:rsidRPr="001375FB">
        <w:rPr>
          <w:color w:val="auto"/>
        </w:rPr>
        <w:t xml:space="preserve">информацию Исполнителю не позднее 2 (двух) дней с момента таких изменений по электронной почте </w:t>
      </w:r>
      <w:hyperlink r:id="rId14" w:history="1">
        <w:proofErr w:type="gramEnd"/>
        <w:r w:rsidRPr="001375FB">
          <w:rPr>
            <w:rStyle w:val="af4"/>
            <w:color w:val="auto"/>
            <w:lang w:val="en-US"/>
          </w:rPr>
          <w:t>corp</w:t>
        </w:r>
        <w:r w:rsidRPr="001375FB">
          <w:rPr>
            <w:rStyle w:val="af4"/>
            <w:color w:val="auto"/>
          </w:rPr>
          <w:t>@</w:t>
        </w:r>
        <w:r w:rsidRPr="001375FB">
          <w:rPr>
            <w:rStyle w:val="af4"/>
            <w:color w:val="auto"/>
            <w:lang w:val="en-US"/>
          </w:rPr>
          <w:t>rc</w:t>
        </w:r>
        <w:r w:rsidRPr="001375FB">
          <w:rPr>
            <w:rStyle w:val="af4"/>
            <w:color w:val="auto"/>
          </w:rPr>
          <w:t>-</w:t>
        </w:r>
        <w:r w:rsidRPr="001375FB">
          <w:rPr>
            <w:rStyle w:val="af4"/>
            <w:color w:val="auto"/>
            <w:lang w:val="en-US"/>
          </w:rPr>
          <w:t>udprf</w:t>
        </w:r>
        <w:r w:rsidRPr="001375FB">
          <w:rPr>
            <w:rStyle w:val="af4"/>
            <w:color w:val="auto"/>
          </w:rPr>
          <w:t>.</w:t>
        </w:r>
        <w:r w:rsidRPr="001375FB">
          <w:rPr>
            <w:rStyle w:val="af4"/>
            <w:color w:val="auto"/>
            <w:lang w:val="en-US"/>
          </w:rPr>
          <w:t>ru</w:t>
        </w:r>
        <w:proofErr w:type="gramStart"/>
      </w:hyperlink>
      <w:r w:rsidRPr="001375FB">
        <w:rPr>
          <w:color w:val="auto"/>
        </w:rPr>
        <w:t>. Предоставление Заказчиком сведений в отношении всей цепочки собственников, включая бенефициаров (том числе</w:t>
      </w:r>
      <w:r w:rsidRPr="00D63E68">
        <w:t xml:space="preserve"> конечных) является обязательным условием при заключении договора.</w:t>
      </w:r>
      <w:proofErr w:type="gramEnd"/>
    </w:p>
    <w:p w:rsidR="006E4BCE" w:rsidRPr="00D63E68" w:rsidRDefault="006E4BCE" w:rsidP="00170E7A">
      <w:pPr>
        <w:widowControl/>
        <w:ind w:right="-1"/>
        <w:jc w:val="both"/>
      </w:pPr>
      <w:r>
        <w:t xml:space="preserve">9.4.1. </w:t>
      </w:r>
      <w:r w:rsidRPr="00D63E68">
        <w:t>Настоящим договором Заказчик дает свое согласие на обработку предоставленных Исполнителю сведений и подтверждает получение им всех согласий всех упомянутых в сведениях заинтересованных или причастных к сведениям лиц, требуемых в соответствии с действующим законодательством Российской Федерации (в том числе о коммерческой тайне и персональных данных).</w:t>
      </w:r>
    </w:p>
    <w:p w:rsidR="006E4BCE" w:rsidRPr="00D63E68" w:rsidRDefault="006E4BCE" w:rsidP="00170E7A">
      <w:pPr>
        <w:widowControl/>
        <w:ind w:right="-1"/>
        <w:jc w:val="both"/>
      </w:pPr>
      <w:r>
        <w:t xml:space="preserve">9.4.2. </w:t>
      </w:r>
      <w:r w:rsidRPr="00D63E68">
        <w:t xml:space="preserve">Заказчик и Исполнитель подтверждают, что условия договора о предоставлении сведений и о поддержании их актуальными признаны ими существенными условиями договора в соответствии со ст. 432 Гражданского кодекса Российской Федерации. </w:t>
      </w:r>
      <w:proofErr w:type="gramStart"/>
      <w:r w:rsidRPr="00D63E68">
        <w:t>Также Исполнителем и Заказчиком подтверждается, что, если специальной нормой части второй ГК РФ не установлено иное, отказ от предоставления, несвоевременное и/или недостоверное, и/или неполное предоставление сведений (в том числе уведомлений об изменениях с подтверждающими документами) является основанием для одностороннего отказа Исполнителя от исполнения договора и предъявления Заказчику требования о возмещении убытков, причиненных прекращением договора.</w:t>
      </w:r>
      <w:proofErr w:type="gramEnd"/>
      <w:r w:rsidRPr="00D63E68">
        <w:t xml:space="preserve"> Договор будет считаться расторгнутым </w:t>
      </w:r>
      <w:proofErr w:type="gramStart"/>
      <w:r w:rsidRPr="00D63E68">
        <w:t>с даты получения</w:t>
      </w:r>
      <w:proofErr w:type="gramEnd"/>
      <w:r w:rsidRPr="00D63E68">
        <w:t xml:space="preserve"> Заказчиком соответствующего письменного уведомления от Исполнителя, если более поздняя дата не будет установлена в уведомлении.</w:t>
      </w:r>
    </w:p>
    <w:p w:rsidR="006E4BCE" w:rsidRPr="00D63E68" w:rsidRDefault="006E4BCE" w:rsidP="00170E7A">
      <w:pPr>
        <w:widowControl/>
        <w:ind w:right="-1"/>
        <w:jc w:val="both"/>
      </w:pPr>
      <w:r w:rsidRPr="00D63E68">
        <w:t>9.5.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при выполнении обязательств по настоящему договору.</w:t>
      </w:r>
    </w:p>
    <w:p w:rsidR="006E4BCE" w:rsidRPr="009F22A0" w:rsidRDefault="006E4BCE" w:rsidP="00170E7A">
      <w:pPr>
        <w:widowControl/>
        <w:ind w:right="-1"/>
        <w:jc w:val="both"/>
      </w:pPr>
      <w:r w:rsidRPr="00D63E68">
        <w:lastRenderedPageBreak/>
        <w:t>9.</w:t>
      </w:r>
      <w:r>
        <w:t>6</w:t>
      </w:r>
      <w:r w:rsidRPr="00D63E68">
        <w:t xml:space="preserve">. </w:t>
      </w:r>
      <w:r w:rsidRPr="009F22A0">
        <w:t>Стороны берут на себя взаимные обязательства по соблюдению режима конфиденциальности в отношении информации, полученной при исполнении условий Договора. Передача информации, признанной по Договору конфиденциальной, может осуществляться только с письменного согласия другой Стороны.</w:t>
      </w:r>
    </w:p>
    <w:p w:rsidR="006E4BCE" w:rsidRPr="009F22A0" w:rsidRDefault="006E4BCE" w:rsidP="00170E7A">
      <w:pPr>
        <w:widowControl/>
        <w:ind w:right="-1"/>
        <w:jc w:val="both"/>
      </w:pPr>
      <w:r w:rsidRPr="009F22A0">
        <w:t>9.6.1. Конфиденциальной по Договору признается информация: о форме и содержании Договора, о факте обращения Пациента за медицинской помощью, сведения о диагнозе, состоянии здоровья Пациента, кроме случаев, предусмотренных законодательством Российской Федерации.</w:t>
      </w:r>
    </w:p>
    <w:p w:rsidR="006E4BCE" w:rsidRPr="009F22A0" w:rsidRDefault="006E4BCE" w:rsidP="00170E7A">
      <w:pPr>
        <w:widowControl/>
        <w:ind w:right="-1"/>
        <w:jc w:val="both"/>
      </w:pPr>
      <w:r w:rsidRPr="009F22A0">
        <w:t>9.6.2.  Стороны подтверждают, что при обработке персональных данных принимают все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6E4BCE" w:rsidRPr="009F22A0" w:rsidRDefault="006E4BCE" w:rsidP="00170E7A">
      <w:pPr>
        <w:widowControl/>
        <w:ind w:right="-1"/>
        <w:jc w:val="both"/>
      </w:pPr>
      <w:r w:rsidRPr="009F22A0">
        <w:t>9.6.3.  Стороны подтверждают, что при обработке персональных данных они руководствуются законодательством Российской Федерации в области персональных данных, в том числе Конституцией Российской Федерации, международными договорами Российской Федерации, Федеральным законом «О персональных  данных» от 27.07.2006 № 152-ФЗ, другими федеральными законами, определяющими случаи и особенности обработки персональных данных.</w:t>
      </w:r>
    </w:p>
    <w:p w:rsidR="006E4BCE" w:rsidRPr="001F1840" w:rsidRDefault="006E4BCE" w:rsidP="00170E7A">
      <w:pPr>
        <w:widowControl/>
        <w:ind w:right="-1"/>
        <w:jc w:val="both"/>
      </w:pPr>
      <w:r w:rsidRPr="009F22A0">
        <w:t xml:space="preserve">9.6.4.  </w:t>
      </w:r>
      <w:proofErr w:type="gramStart"/>
      <w:r w:rsidRPr="009F22A0">
        <w:t xml:space="preserve">Под персональными данными понимается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дата и место рождения, адрес, семейное, социальное, имущественное положение, образование, профессия, </w:t>
      </w:r>
      <w:r w:rsidRPr="001F1840">
        <w:t>вид занятий, доходы и другая информация Настоящее обязательство по обеспечению конфиденциальности сохраняется в силе в течение 3 (трех) лет после окончания срока</w:t>
      </w:r>
      <w:proofErr w:type="gramEnd"/>
      <w:r w:rsidRPr="001F1840">
        <w:t xml:space="preserve"> действия настоящего договора.</w:t>
      </w:r>
    </w:p>
    <w:p w:rsidR="006E4BCE" w:rsidRPr="001F1840" w:rsidRDefault="006E4BCE" w:rsidP="00170E7A">
      <w:pPr>
        <w:widowControl/>
        <w:ind w:right="-1"/>
        <w:jc w:val="both"/>
        <w:rPr>
          <w:color w:val="auto"/>
          <w:szCs w:val="24"/>
        </w:rPr>
      </w:pPr>
      <w:r w:rsidRPr="001F1840">
        <w:t xml:space="preserve"> 9.7. Договор на оказание платных медицинских услуг заключён в 3-х экземплярах, имеющих одинаковую юридическую силу, один из которых находится у исполнителя, второй - у заказчика, третий  – Заказчик обязуется передать пациенту</w:t>
      </w:r>
      <w:r w:rsidRPr="001F1840">
        <w:rPr>
          <w:color w:val="auto"/>
          <w:szCs w:val="24"/>
        </w:rPr>
        <w:t>.</w:t>
      </w:r>
    </w:p>
    <w:p w:rsidR="006E4BCE" w:rsidRPr="001F1840" w:rsidRDefault="006E4BCE" w:rsidP="00170E7A">
      <w:pPr>
        <w:widowControl/>
        <w:ind w:right="-1"/>
        <w:jc w:val="both"/>
      </w:pPr>
      <w:r w:rsidRPr="001F1840">
        <w:t>9.8. К настоящему договору прилагаются:</w:t>
      </w:r>
    </w:p>
    <w:p w:rsidR="006E4BCE" w:rsidRPr="005405EE" w:rsidRDefault="006E4BCE" w:rsidP="00170E7A">
      <w:pPr>
        <w:widowControl/>
        <w:ind w:right="-1"/>
        <w:jc w:val="both"/>
      </w:pPr>
      <w:r w:rsidRPr="001F1840">
        <w:t>- Приложение № 1 - Перечень предоставляемых платных</w:t>
      </w:r>
      <w:r>
        <w:t xml:space="preserve"> медицинских услуг, предусмотренных лицензией  и </w:t>
      </w:r>
      <w:r w:rsidRPr="005405EE">
        <w:t>действующим прейскурантом;</w:t>
      </w:r>
    </w:p>
    <w:p w:rsidR="006E4BCE" w:rsidRDefault="006E4BCE" w:rsidP="00567912">
      <w:pPr>
        <w:rPr>
          <w:rFonts w:eastAsia="Arial Unicode MS"/>
        </w:rPr>
      </w:pPr>
      <w:r w:rsidRPr="005405EE">
        <w:t>-</w:t>
      </w:r>
      <w:r w:rsidRPr="005405EE">
        <w:rPr>
          <w:rFonts w:eastAsia="Arial Unicode MS"/>
        </w:rPr>
        <w:t xml:space="preserve"> </w:t>
      </w:r>
      <w:r>
        <w:rPr>
          <w:rFonts w:eastAsia="Arial Unicode MS"/>
        </w:rPr>
        <w:t>Приложение № 2 - П</w:t>
      </w:r>
      <w:r w:rsidRPr="005405EE">
        <w:rPr>
          <w:rFonts w:eastAsia="Arial Unicode MS"/>
        </w:rPr>
        <w:t>еречень дополнительных платных медицинских услуг;</w:t>
      </w:r>
    </w:p>
    <w:p w:rsidR="006E4BCE" w:rsidRPr="005405EE" w:rsidRDefault="006E4BCE" w:rsidP="00567912">
      <w:pPr>
        <w:rPr>
          <w:rFonts w:eastAsia="Arial Unicode MS"/>
        </w:rPr>
      </w:pPr>
      <w:r>
        <w:rPr>
          <w:rFonts w:eastAsia="Arial Unicode MS"/>
        </w:rPr>
        <w:t>- Приложение № 3 – Форма  Гарантийного письма</w:t>
      </w:r>
    </w:p>
    <w:p w:rsidR="006E4BCE" w:rsidRDefault="006E4BCE" w:rsidP="006C6470">
      <w:pPr>
        <w:widowControl/>
        <w:ind w:right="-187"/>
        <w:jc w:val="both"/>
      </w:pPr>
      <w:r>
        <w:t>- Приложение № 4 - К</w:t>
      </w:r>
      <w:r w:rsidRPr="00D63E68">
        <w:t>опия лицензии на осуществление Исполн</w:t>
      </w:r>
      <w:r>
        <w:t>ителем медицинской деятельности;</w:t>
      </w:r>
    </w:p>
    <w:p w:rsidR="006E4BCE" w:rsidRDefault="006E4BCE" w:rsidP="006C6470">
      <w:pPr>
        <w:widowControl/>
        <w:ind w:right="-187"/>
        <w:jc w:val="both"/>
      </w:pPr>
      <w:r>
        <w:t xml:space="preserve">- </w:t>
      </w:r>
      <w:bookmarkStart w:id="1" w:name="_Hlk190716356"/>
      <w:r>
        <w:t>Приложение № 5 - Положение о внутрибольничном режиме;</w:t>
      </w:r>
    </w:p>
    <w:p w:rsidR="006E4BCE" w:rsidRPr="00E85523" w:rsidRDefault="006E4BCE" w:rsidP="00E85523">
      <w:pPr>
        <w:widowControl/>
        <w:ind w:right="-187"/>
        <w:jc w:val="both"/>
      </w:pPr>
      <w:bookmarkStart w:id="2" w:name="_Hlk190716400"/>
      <w:bookmarkEnd w:id="1"/>
      <w:r w:rsidRPr="00E85523">
        <w:t xml:space="preserve">- Приложение № </w:t>
      </w:r>
      <w:r>
        <w:t>6</w:t>
      </w:r>
      <w:r w:rsidRPr="00E85523">
        <w:t xml:space="preserve"> – Информированное  согласие</w:t>
      </w:r>
      <w:r>
        <w:t>;</w:t>
      </w:r>
    </w:p>
    <w:p w:rsidR="006E4BCE" w:rsidRPr="001420BC" w:rsidRDefault="006E4BCE" w:rsidP="001420BC">
      <w:pPr>
        <w:widowControl/>
        <w:ind w:right="-187"/>
        <w:jc w:val="both"/>
      </w:pPr>
      <w:r w:rsidRPr="00E85523">
        <w:t xml:space="preserve">- </w:t>
      </w:r>
      <w:bookmarkStart w:id="3" w:name="_Hlk190716333"/>
      <w:r w:rsidRPr="00E85523">
        <w:t xml:space="preserve">Приложение № </w:t>
      </w:r>
      <w:r>
        <w:t>7</w:t>
      </w:r>
      <w:r w:rsidRPr="00E85523">
        <w:t xml:space="preserve">- </w:t>
      </w:r>
      <w:r w:rsidRPr="001420BC">
        <w:t>Согласие Пациента на действия Исполнителя в случае экстренных/неотложных состояний</w:t>
      </w:r>
      <w:r>
        <w:t>.</w:t>
      </w:r>
      <w:r w:rsidRPr="001420BC">
        <w:t xml:space="preserve"> </w:t>
      </w:r>
      <w:bookmarkEnd w:id="3"/>
    </w:p>
    <w:bookmarkEnd w:id="2"/>
    <w:p w:rsidR="006E4BCE" w:rsidRPr="00D63E68" w:rsidRDefault="006E4BCE">
      <w:pPr>
        <w:widowControl/>
        <w:ind w:right="-185" w:firstLine="567"/>
        <w:jc w:val="center"/>
        <w:rPr>
          <w:b/>
          <w:smallCaps/>
        </w:rPr>
      </w:pPr>
      <w:r w:rsidRPr="00D63E68">
        <w:rPr>
          <w:b/>
          <w:smallCaps/>
        </w:rPr>
        <w:t>10. Адреса  и реквизиты Сторон:</w:t>
      </w:r>
    </w:p>
    <w:tbl>
      <w:tblPr>
        <w:tblW w:w="0" w:type="auto"/>
        <w:tblLayout w:type="fixed"/>
        <w:tblCellMar>
          <w:left w:w="142" w:type="dxa"/>
          <w:right w:w="142" w:type="dxa"/>
        </w:tblCellMar>
        <w:tblLook w:val="00A0"/>
      </w:tblPr>
      <w:tblGrid>
        <w:gridCol w:w="4961"/>
        <w:gridCol w:w="4962"/>
      </w:tblGrid>
      <w:tr w:rsidR="006E4BCE" w:rsidRPr="00D63E68">
        <w:trPr>
          <w:trHeight w:val="608"/>
        </w:trPr>
        <w:tc>
          <w:tcPr>
            <w:tcW w:w="4961" w:type="dxa"/>
            <w:tcMar>
              <w:left w:w="142" w:type="dxa"/>
              <w:right w:w="142" w:type="dxa"/>
            </w:tcMar>
            <w:vAlign w:val="center"/>
          </w:tcPr>
          <w:p w:rsidR="006E4BCE" w:rsidRPr="00D63E68" w:rsidRDefault="006E4BCE">
            <w:pPr>
              <w:widowControl/>
              <w:ind w:right="282"/>
              <w:jc w:val="center"/>
              <w:rPr>
                <w:b/>
                <w:smallCaps/>
              </w:rPr>
            </w:pPr>
            <w:r w:rsidRPr="00D63E68">
              <w:rPr>
                <w:b/>
                <w:smallCaps/>
              </w:rPr>
              <w:t>Исполнитель:</w:t>
            </w:r>
          </w:p>
        </w:tc>
        <w:tc>
          <w:tcPr>
            <w:tcW w:w="4962" w:type="dxa"/>
            <w:tcMar>
              <w:left w:w="142" w:type="dxa"/>
              <w:right w:w="142" w:type="dxa"/>
            </w:tcMar>
            <w:vAlign w:val="center"/>
          </w:tcPr>
          <w:p w:rsidR="006E4BCE" w:rsidRPr="00D63E68" w:rsidRDefault="006E4BCE">
            <w:pPr>
              <w:widowControl/>
              <w:ind w:right="282"/>
              <w:jc w:val="center"/>
              <w:rPr>
                <w:b/>
                <w:smallCaps/>
              </w:rPr>
            </w:pPr>
            <w:r w:rsidRPr="00D63E68">
              <w:rPr>
                <w:b/>
                <w:smallCaps/>
              </w:rPr>
              <w:t>Заказчик:</w:t>
            </w:r>
          </w:p>
        </w:tc>
      </w:tr>
      <w:tr w:rsidR="006E4BCE" w:rsidRPr="00D63E68" w:rsidTr="00CC3F39">
        <w:trPr>
          <w:trHeight w:val="3839"/>
        </w:trPr>
        <w:tc>
          <w:tcPr>
            <w:tcW w:w="4961" w:type="dxa"/>
            <w:tcMar>
              <w:left w:w="142" w:type="dxa"/>
              <w:right w:w="142" w:type="dxa"/>
            </w:tcMar>
          </w:tcPr>
          <w:p w:rsidR="006E4BCE" w:rsidRPr="000067DE" w:rsidRDefault="006E4BCE">
            <w:r w:rsidRPr="000067DE">
              <w:rPr>
                <w:b/>
              </w:rPr>
              <w:t>ФГБУ «Центр реабилитации»</w:t>
            </w:r>
          </w:p>
          <w:p w:rsidR="006E4BCE" w:rsidRPr="000067DE" w:rsidRDefault="006E4BCE">
            <w:pPr>
              <w:widowControl/>
              <w:ind w:right="-3"/>
            </w:pPr>
            <w:r w:rsidRPr="000067DE">
              <w:t>143088 Московская область, г</w:t>
            </w:r>
            <w:proofErr w:type="gramStart"/>
            <w:r w:rsidRPr="000067DE">
              <w:t>.О</w:t>
            </w:r>
            <w:proofErr w:type="gramEnd"/>
            <w:r w:rsidRPr="000067DE">
              <w:t xml:space="preserve">динцово, пос.санатория им.Герцена, </w:t>
            </w:r>
          </w:p>
          <w:p w:rsidR="006E4BCE" w:rsidRPr="000067DE" w:rsidRDefault="006E4BCE" w:rsidP="00AE43C3">
            <w:pPr>
              <w:widowControl/>
              <w:ind w:right="-3"/>
            </w:pPr>
            <w:r w:rsidRPr="000067DE">
              <w:t xml:space="preserve">официальный сайт сети "Интернет": </w:t>
            </w:r>
          </w:p>
          <w:p w:rsidR="006E4BCE" w:rsidRPr="000067DE" w:rsidRDefault="009B0832" w:rsidP="00CC3F39">
            <w:pPr>
              <w:widowControl/>
              <w:ind w:right="282"/>
            </w:pPr>
            <w:hyperlink r:id="rId15" w:history="1">
              <w:r w:rsidR="006E4BCE" w:rsidRPr="000067DE">
                <w:rPr>
                  <w:rStyle w:val="af4"/>
                  <w:lang w:val="en-US"/>
                </w:rPr>
                <w:t>https</w:t>
              </w:r>
              <w:r w:rsidR="006E4BCE" w:rsidRPr="00FA6FA5">
                <w:rPr>
                  <w:rStyle w:val="af4"/>
                </w:rPr>
                <w:t>://</w:t>
              </w:r>
              <w:proofErr w:type="spellStart"/>
              <w:r w:rsidR="006E4BCE" w:rsidRPr="000067DE">
                <w:rPr>
                  <w:rStyle w:val="af4"/>
                  <w:lang w:val="en-US"/>
                </w:rPr>
                <w:t>rc</w:t>
              </w:r>
              <w:proofErr w:type="spellEnd"/>
              <w:r w:rsidR="006E4BCE" w:rsidRPr="00FA6FA5">
                <w:rPr>
                  <w:rStyle w:val="af4"/>
                </w:rPr>
                <w:t>-</w:t>
              </w:r>
              <w:proofErr w:type="spellStart"/>
              <w:r w:rsidR="006E4BCE" w:rsidRPr="000067DE">
                <w:rPr>
                  <w:rStyle w:val="af4"/>
                  <w:lang w:val="en-US"/>
                </w:rPr>
                <w:t>udprf</w:t>
              </w:r>
              <w:proofErr w:type="spellEnd"/>
              <w:r w:rsidR="006E4BCE" w:rsidRPr="00FA6FA5">
                <w:rPr>
                  <w:rStyle w:val="af4"/>
                </w:rPr>
                <w:t>.</w:t>
              </w:r>
              <w:proofErr w:type="spellStart"/>
              <w:r w:rsidR="006E4BCE" w:rsidRPr="000067DE">
                <w:rPr>
                  <w:rStyle w:val="af4"/>
                  <w:lang w:val="en-US"/>
                </w:rPr>
                <w:t>ru</w:t>
              </w:r>
              <w:proofErr w:type="spellEnd"/>
            </w:hyperlink>
            <w:r w:rsidR="006E4BCE" w:rsidRPr="000067DE">
              <w:t xml:space="preserve"> </w:t>
            </w:r>
          </w:p>
          <w:p w:rsidR="006E4BCE" w:rsidRPr="000067DE" w:rsidRDefault="006E4BCE">
            <w:pPr>
              <w:widowControl/>
              <w:ind w:right="-3"/>
            </w:pPr>
            <w:proofErr w:type="gramStart"/>
            <w:r w:rsidRPr="000067DE">
              <w:t>УФК по Московской обл. (ФГБУ «Центр реабилитации».</w:t>
            </w:r>
            <w:proofErr w:type="gramEnd"/>
            <w:r w:rsidRPr="000067DE">
              <w:t xml:space="preserve"> Лицевой счет 20486U95130</w:t>
            </w:r>
          </w:p>
          <w:p w:rsidR="006E4BCE" w:rsidRPr="000067DE" w:rsidRDefault="006E4BCE">
            <w:pPr>
              <w:widowControl/>
              <w:ind w:right="-3"/>
            </w:pPr>
            <w:r w:rsidRPr="000067DE">
              <w:t>ОКАТО 46455000685 ОКТМО 46755000</w:t>
            </w:r>
          </w:p>
          <w:p w:rsidR="006E4BCE" w:rsidRPr="000067DE" w:rsidRDefault="006E4BCE">
            <w:pPr>
              <w:widowControl/>
              <w:ind w:right="-3"/>
            </w:pPr>
            <w:r w:rsidRPr="000067DE">
              <w:t>ОКЭВД 86.10 КБК 00000000000000000130</w:t>
            </w:r>
          </w:p>
          <w:p w:rsidR="006E4BCE" w:rsidRPr="000067DE" w:rsidRDefault="006E4BCE">
            <w:pPr>
              <w:widowControl/>
              <w:ind w:right="-3"/>
            </w:pPr>
            <w:r w:rsidRPr="000067DE">
              <w:t xml:space="preserve">ГУ Банка России по ЦФО//УФК по Московской области </w:t>
            </w:r>
            <w:proofErr w:type="gramStart"/>
            <w:r w:rsidRPr="000067DE">
              <w:t>г</w:t>
            </w:r>
            <w:proofErr w:type="gramEnd"/>
            <w:r w:rsidRPr="000067DE">
              <w:t>. Москва БИК 04525987</w:t>
            </w:r>
          </w:p>
          <w:p w:rsidR="006E4BCE" w:rsidRPr="000067DE" w:rsidRDefault="006E4BCE">
            <w:pPr>
              <w:widowControl/>
              <w:ind w:right="-3"/>
            </w:pPr>
            <w:r w:rsidRPr="000067DE">
              <w:t>Единый казначейский счет 40102810845370000004</w:t>
            </w:r>
          </w:p>
          <w:p w:rsidR="006E4BCE" w:rsidRPr="000067DE" w:rsidRDefault="006E4BCE">
            <w:pPr>
              <w:widowControl/>
              <w:ind w:right="282"/>
            </w:pPr>
            <w:r w:rsidRPr="000067DE">
              <w:t>Казначейский счет 0321464000000014801</w:t>
            </w:r>
          </w:p>
          <w:p w:rsidR="006E4BCE" w:rsidRPr="000067DE" w:rsidRDefault="006E4BCE">
            <w:pPr>
              <w:widowControl/>
              <w:ind w:right="282"/>
            </w:pPr>
            <w:r w:rsidRPr="000067DE">
              <w:t xml:space="preserve">Электронная почта  </w:t>
            </w:r>
            <w:hyperlink r:id="rId16" w:history="1">
              <w:r w:rsidRPr="000067DE">
                <w:rPr>
                  <w:rStyle w:val="af4"/>
                  <w:lang w:val="en-US"/>
                </w:rPr>
                <w:t>corp</w:t>
              </w:r>
              <w:r w:rsidRPr="000067DE">
                <w:rPr>
                  <w:rStyle w:val="af4"/>
                </w:rPr>
                <w:t>@</w:t>
              </w:r>
              <w:r w:rsidRPr="000067DE">
                <w:rPr>
                  <w:rStyle w:val="af4"/>
                  <w:lang w:val="en-US"/>
                </w:rPr>
                <w:t>rc</w:t>
              </w:r>
              <w:r w:rsidRPr="000067DE">
                <w:rPr>
                  <w:rStyle w:val="af4"/>
                </w:rPr>
                <w:t>-</w:t>
              </w:r>
              <w:r w:rsidRPr="000067DE">
                <w:rPr>
                  <w:rStyle w:val="af4"/>
                  <w:lang w:val="en-US"/>
                </w:rPr>
                <w:t>udprf</w:t>
              </w:r>
              <w:r w:rsidRPr="000067DE">
                <w:rPr>
                  <w:rStyle w:val="af4"/>
                </w:rPr>
                <w:t>.</w:t>
              </w:r>
              <w:r w:rsidRPr="000067DE">
                <w:rPr>
                  <w:rStyle w:val="af4"/>
                  <w:lang w:val="en-US"/>
                </w:rPr>
                <w:t>ru</w:t>
              </w:r>
            </w:hyperlink>
          </w:p>
          <w:p w:rsidR="006E4BCE" w:rsidRPr="000067DE" w:rsidRDefault="006E4BCE" w:rsidP="00B57A27">
            <w:pPr>
              <w:widowControl/>
              <w:ind w:right="282"/>
              <w:jc w:val="both"/>
            </w:pPr>
            <w:r w:rsidRPr="000067DE">
              <w:t>Тел.:________________________________</w:t>
            </w:r>
          </w:p>
          <w:p w:rsidR="006E4BCE" w:rsidRPr="000067DE" w:rsidRDefault="006E4BCE" w:rsidP="00B57A27">
            <w:pPr>
              <w:widowControl/>
              <w:ind w:right="282"/>
            </w:pPr>
            <w:r w:rsidRPr="000067DE">
              <w:t>Факс:_______________________________</w:t>
            </w:r>
          </w:p>
        </w:tc>
        <w:tc>
          <w:tcPr>
            <w:tcW w:w="4962" w:type="dxa"/>
            <w:tcMar>
              <w:left w:w="142" w:type="dxa"/>
              <w:right w:w="142" w:type="dxa"/>
            </w:tcMar>
          </w:tcPr>
          <w:p w:rsidR="006E4BCE" w:rsidRPr="000067DE" w:rsidRDefault="006E4BCE">
            <w:pPr>
              <w:widowControl/>
              <w:spacing w:after="120"/>
              <w:ind w:right="282"/>
              <w:jc w:val="both"/>
            </w:pPr>
            <w:r w:rsidRPr="000067DE">
              <w:t>______________________________________________________________________________________</w:t>
            </w:r>
          </w:p>
          <w:p w:rsidR="006E4BCE" w:rsidRPr="000067DE" w:rsidRDefault="006E4BCE">
            <w:pPr>
              <w:widowControl/>
              <w:spacing w:after="120"/>
              <w:ind w:right="282"/>
              <w:jc w:val="both"/>
            </w:pPr>
            <w:r w:rsidRPr="000067DE">
              <w:t>________________________________________________________________________</w:t>
            </w:r>
          </w:p>
          <w:p w:rsidR="006E4BCE" w:rsidRPr="000067DE" w:rsidRDefault="006E4BCE">
            <w:pPr>
              <w:widowControl/>
              <w:ind w:right="282"/>
              <w:jc w:val="both"/>
            </w:pPr>
            <w:r w:rsidRPr="000067D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4BCE" w:rsidRPr="000067DE" w:rsidRDefault="006E4BCE">
            <w:pPr>
              <w:widowControl/>
              <w:spacing w:after="120"/>
              <w:ind w:right="282"/>
            </w:pPr>
            <w:r w:rsidRPr="000067DE">
              <w:t>электронная почта _________________</w:t>
            </w:r>
          </w:p>
          <w:p w:rsidR="006E4BCE" w:rsidRPr="000067DE" w:rsidRDefault="006E4BCE">
            <w:pPr>
              <w:widowControl/>
              <w:ind w:right="282"/>
              <w:jc w:val="both"/>
            </w:pPr>
            <w:r w:rsidRPr="000067DE">
              <w:t>Тел.:________________________________</w:t>
            </w:r>
          </w:p>
          <w:p w:rsidR="006E4BCE" w:rsidRPr="00D63E68" w:rsidRDefault="006E4BCE">
            <w:pPr>
              <w:widowControl/>
              <w:ind w:right="282"/>
              <w:jc w:val="both"/>
            </w:pPr>
            <w:r w:rsidRPr="000067DE">
              <w:t>Факс:_______________________________</w:t>
            </w:r>
          </w:p>
        </w:tc>
      </w:tr>
      <w:tr w:rsidR="006E4BCE" w:rsidRPr="00D63E68">
        <w:tc>
          <w:tcPr>
            <w:tcW w:w="4961" w:type="dxa"/>
            <w:tcMar>
              <w:left w:w="142" w:type="dxa"/>
              <w:right w:w="142" w:type="dxa"/>
            </w:tcMar>
          </w:tcPr>
          <w:p w:rsidR="006E4BCE" w:rsidRDefault="00600FB9">
            <w:pPr>
              <w:widowControl/>
              <w:spacing w:after="120"/>
              <w:ind w:right="282"/>
              <w:jc w:val="both"/>
            </w:pPr>
            <w:r>
              <w:t>Заместитель</w:t>
            </w:r>
            <w:r w:rsidR="006E4BCE" w:rsidRPr="00D63E68">
              <w:t xml:space="preserve"> главного врача по </w:t>
            </w:r>
            <w:r>
              <w:t>лечебно-диагностической работе</w:t>
            </w:r>
          </w:p>
          <w:p w:rsidR="00600FB9" w:rsidRDefault="00600FB9">
            <w:pPr>
              <w:widowControl/>
              <w:spacing w:after="120"/>
              <w:ind w:right="282"/>
              <w:jc w:val="both"/>
            </w:pPr>
          </w:p>
          <w:p w:rsidR="006E4BCE" w:rsidRDefault="006E4BCE">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CC3F39" w:rsidRDefault="006E4BCE">
            <w:pPr>
              <w:widowControl/>
              <w:spacing w:after="120"/>
              <w:ind w:right="282"/>
              <w:jc w:val="both"/>
              <w:rPr>
                <w:b/>
              </w:rPr>
            </w:pPr>
            <w:r w:rsidRPr="00D63E68">
              <w:t>М.п.</w:t>
            </w:r>
          </w:p>
        </w:tc>
        <w:tc>
          <w:tcPr>
            <w:tcW w:w="4962" w:type="dxa"/>
            <w:tcMar>
              <w:left w:w="142" w:type="dxa"/>
              <w:right w:w="142" w:type="dxa"/>
            </w:tcMar>
          </w:tcPr>
          <w:p w:rsidR="006E4BCE" w:rsidRPr="00D63E68" w:rsidRDefault="006E4BCE">
            <w:pPr>
              <w:widowControl/>
              <w:spacing w:after="120"/>
              <w:ind w:right="282"/>
              <w:jc w:val="both"/>
              <w:rPr>
                <w:b/>
              </w:rPr>
            </w:pPr>
            <w:r w:rsidRPr="00D63E68">
              <w:rPr>
                <w:b/>
              </w:rPr>
              <w:t>______________________</w:t>
            </w:r>
          </w:p>
          <w:p w:rsidR="006E4BCE" w:rsidRPr="00D63E68" w:rsidRDefault="006E4BCE">
            <w:pPr>
              <w:widowControl/>
              <w:spacing w:after="120"/>
              <w:ind w:right="282"/>
              <w:jc w:val="both"/>
              <w:rPr>
                <w:b/>
              </w:rPr>
            </w:pPr>
          </w:p>
          <w:p w:rsidR="006E4BCE" w:rsidRPr="00D63E68" w:rsidRDefault="006E4BCE">
            <w:pPr>
              <w:widowControl/>
              <w:spacing w:after="120"/>
              <w:ind w:right="282"/>
              <w:jc w:val="both"/>
              <w:rPr>
                <w:b/>
              </w:rPr>
            </w:pPr>
            <w:r w:rsidRPr="00D63E68">
              <w:rPr>
                <w:b/>
              </w:rPr>
              <w:t>______________________/_____________/</w:t>
            </w:r>
          </w:p>
          <w:p w:rsidR="006E4BCE" w:rsidRPr="00D63E68" w:rsidRDefault="006E4BCE">
            <w:pPr>
              <w:widowControl/>
              <w:spacing w:after="120"/>
              <w:ind w:right="282"/>
              <w:jc w:val="both"/>
            </w:pPr>
            <w:r w:rsidRPr="00D63E68">
              <w:t>М.п.</w:t>
            </w:r>
          </w:p>
        </w:tc>
      </w:tr>
      <w:tr w:rsidR="006E4BCE" w:rsidRPr="00D63E68">
        <w:tc>
          <w:tcPr>
            <w:tcW w:w="4961" w:type="dxa"/>
            <w:tcMar>
              <w:left w:w="142" w:type="dxa"/>
              <w:right w:w="142" w:type="dxa"/>
            </w:tcMar>
          </w:tcPr>
          <w:p w:rsidR="006E4BCE" w:rsidRDefault="006E4BCE">
            <w:pPr>
              <w:widowControl/>
              <w:spacing w:after="120"/>
              <w:ind w:right="282"/>
              <w:jc w:val="both"/>
            </w:pPr>
          </w:p>
        </w:tc>
        <w:tc>
          <w:tcPr>
            <w:tcW w:w="4962" w:type="dxa"/>
            <w:tcMar>
              <w:left w:w="142" w:type="dxa"/>
              <w:right w:w="142" w:type="dxa"/>
            </w:tcMar>
          </w:tcPr>
          <w:p w:rsidR="006E4BCE" w:rsidRPr="00D63E68" w:rsidRDefault="006E4BCE">
            <w:pPr>
              <w:widowControl/>
              <w:spacing w:after="120"/>
              <w:ind w:right="282"/>
              <w:jc w:val="both"/>
              <w:rPr>
                <w:b/>
              </w:rPr>
            </w:pPr>
          </w:p>
        </w:tc>
      </w:tr>
      <w:tr w:rsidR="006E4BCE" w:rsidRPr="00D63E68">
        <w:tc>
          <w:tcPr>
            <w:tcW w:w="4961" w:type="dxa"/>
            <w:tcMar>
              <w:left w:w="142" w:type="dxa"/>
              <w:right w:w="142" w:type="dxa"/>
            </w:tcMar>
          </w:tcPr>
          <w:p w:rsidR="006E4BCE" w:rsidRDefault="006E4BCE">
            <w:pPr>
              <w:widowControl/>
              <w:spacing w:after="120"/>
              <w:ind w:right="282"/>
              <w:jc w:val="both"/>
            </w:pPr>
          </w:p>
        </w:tc>
        <w:tc>
          <w:tcPr>
            <w:tcW w:w="4962" w:type="dxa"/>
            <w:tcMar>
              <w:left w:w="142" w:type="dxa"/>
              <w:right w:w="142" w:type="dxa"/>
            </w:tcMar>
          </w:tcPr>
          <w:p w:rsidR="006E4BCE" w:rsidRPr="00D63E68" w:rsidRDefault="006E4BCE">
            <w:pPr>
              <w:widowControl/>
              <w:spacing w:after="120"/>
              <w:ind w:right="282"/>
              <w:jc w:val="both"/>
              <w:rPr>
                <w:b/>
              </w:rPr>
            </w:pPr>
          </w:p>
        </w:tc>
      </w:tr>
    </w:tbl>
    <w:p w:rsidR="006E4BCE" w:rsidRDefault="006E4BCE" w:rsidP="00FC5D4F">
      <w:pPr>
        <w:jc w:val="right"/>
        <w:rPr>
          <w:rFonts w:eastAsia="Arial Unicode MS"/>
        </w:rPr>
      </w:pPr>
      <w:bookmarkStart w:id="4" w:name="_Hlk190716498"/>
    </w:p>
    <w:p w:rsidR="00600FB9" w:rsidRDefault="00600FB9" w:rsidP="00FC5D4F">
      <w:pPr>
        <w:jc w:val="right"/>
        <w:rPr>
          <w:rFonts w:eastAsia="Arial Unicode MS"/>
        </w:rPr>
      </w:pPr>
    </w:p>
    <w:p w:rsidR="001C1E9A" w:rsidRDefault="001C1E9A" w:rsidP="00FC5D4F">
      <w:pPr>
        <w:jc w:val="right"/>
        <w:rPr>
          <w:rFonts w:eastAsia="Arial Unicode MS"/>
        </w:rPr>
      </w:pPr>
    </w:p>
    <w:p w:rsidR="001C1E9A" w:rsidRDefault="001C1E9A" w:rsidP="00FC5D4F">
      <w:pPr>
        <w:jc w:val="right"/>
        <w:rPr>
          <w:rFonts w:eastAsia="Arial Unicode MS"/>
        </w:rPr>
      </w:pPr>
    </w:p>
    <w:p w:rsidR="001C1E9A" w:rsidRDefault="001C1E9A" w:rsidP="00FC5D4F">
      <w:pPr>
        <w:jc w:val="right"/>
        <w:rPr>
          <w:rFonts w:eastAsia="Arial Unicode MS"/>
        </w:rPr>
      </w:pPr>
    </w:p>
    <w:p w:rsidR="006E4BCE" w:rsidRDefault="006E4BCE" w:rsidP="00FC5D4F">
      <w:pPr>
        <w:jc w:val="right"/>
        <w:rPr>
          <w:rFonts w:eastAsia="Arial Unicode MS"/>
        </w:rPr>
      </w:pPr>
      <w:r>
        <w:rPr>
          <w:rFonts w:eastAsia="Arial Unicode MS"/>
        </w:rPr>
        <w:t xml:space="preserve">Приложение № 1 к договору  </w:t>
      </w:r>
    </w:p>
    <w:p w:rsidR="006E4BCE" w:rsidRDefault="006E4BCE" w:rsidP="00BC0A7A">
      <w:pPr>
        <w:ind w:left="5664" w:hanging="84"/>
        <w:rPr>
          <w:rFonts w:eastAsia="Arial Unicode MS"/>
        </w:rPr>
      </w:pPr>
      <w:r w:rsidRPr="00BC0A7A">
        <w:rPr>
          <w:b/>
        </w:rPr>
        <w:t>№_______ от "_____"__________202___</w:t>
      </w:r>
      <w:r>
        <w:rPr>
          <w:b/>
        </w:rPr>
        <w:t xml:space="preserve"> г</w:t>
      </w:r>
    </w:p>
    <w:p w:rsidR="006E4BCE" w:rsidRDefault="006E4BCE" w:rsidP="009608FD">
      <w:pPr>
        <w:ind w:left="4956" w:firstLine="708"/>
        <w:rPr>
          <w:rFonts w:eastAsia="Arial Unicode MS"/>
        </w:rPr>
      </w:pPr>
    </w:p>
    <w:p w:rsidR="006E4BCE" w:rsidRDefault="006E4BCE" w:rsidP="009608FD">
      <w:pPr>
        <w:rPr>
          <w:rFonts w:eastAsia="Arial Unicode MS"/>
        </w:rPr>
      </w:pPr>
    </w:p>
    <w:p w:rsidR="006E4BCE" w:rsidRDefault="006E4BCE" w:rsidP="00E50F28">
      <w:pPr>
        <w:jc w:val="center"/>
        <w:rPr>
          <w:rFonts w:eastAsia="Arial Unicode MS"/>
          <w:b/>
        </w:rPr>
      </w:pPr>
      <w:r>
        <w:rPr>
          <w:rFonts w:eastAsia="Arial Unicode MS"/>
          <w:b/>
        </w:rPr>
        <w:t xml:space="preserve">Перечень платных медицинских услуг </w:t>
      </w:r>
    </w:p>
    <w:p w:rsidR="006E4BCE" w:rsidRDefault="006E4BCE" w:rsidP="00E50F28">
      <w:pPr>
        <w:jc w:val="both"/>
        <w:rPr>
          <w:rFonts w:eastAsia="Arial Unicode MS"/>
        </w:rPr>
      </w:pPr>
      <w:r>
        <w:rPr>
          <w:rFonts w:eastAsia="Arial Unicode MS"/>
        </w:rPr>
        <w:t>в соответствии с договором на предоставление платных медицинских услуг №_____ от «____» _________202___г. Пациенту оказываются следующие виды платных медицинских услуг: специализированная медицинская помощь в стационарных условиях*</w:t>
      </w:r>
    </w:p>
    <w:p w:rsidR="006E4BCE" w:rsidRDefault="006E4BCE" w:rsidP="00E50F28">
      <w:pPr>
        <w:jc w:val="both"/>
        <w:rPr>
          <w:rFonts w:eastAsia="Arial Unicode MS"/>
        </w:rPr>
      </w:pPr>
    </w:p>
    <w:tbl>
      <w:tblPr>
        <w:tblW w:w="104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0"/>
        <w:gridCol w:w="2049"/>
        <w:gridCol w:w="2268"/>
        <w:gridCol w:w="1843"/>
        <w:gridCol w:w="1620"/>
        <w:gridCol w:w="1420"/>
      </w:tblGrid>
      <w:tr w:rsidR="006E4BCE" w:rsidTr="00E50F28">
        <w:tc>
          <w:tcPr>
            <w:tcW w:w="1211" w:type="dxa"/>
          </w:tcPr>
          <w:p w:rsidR="006E4BCE" w:rsidRDefault="006E4BCE">
            <w:pPr>
              <w:jc w:val="center"/>
              <w:rPr>
                <w:rFonts w:eastAsia="Arial Unicode MS"/>
              </w:rPr>
            </w:pPr>
            <w:r>
              <w:rPr>
                <w:rFonts w:eastAsia="Arial Unicode MS"/>
              </w:rPr>
              <w:t>ФИО пациента</w:t>
            </w:r>
          </w:p>
        </w:tc>
        <w:tc>
          <w:tcPr>
            <w:tcW w:w="2050" w:type="dxa"/>
          </w:tcPr>
          <w:p w:rsidR="006E4BCE" w:rsidRDefault="006E4BCE">
            <w:pPr>
              <w:jc w:val="center"/>
              <w:rPr>
                <w:rFonts w:eastAsia="Arial Unicode MS"/>
              </w:rPr>
            </w:pPr>
            <w:r>
              <w:rPr>
                <w:rFonts w:eastAsia="Arial Unicode MS"/>
              </w:rPr>
              <w:t>Отделение**</w:t>
            </w:r>
          </w:p>
        </w:tc>
        <w:tc>
          <w:tcPr>
            <w:tcW w:w="2268" w:type="dxa"/>
          </w:tcPr>
          <w:p w:rsidR="006E4BCE" w:rsidRDefault="006E4BCE">
            <w:pPr>
              <w:jc w:val="center"/>
              <w:rPr>
                <w:rFonts w:eastAsia="Arial Unicode MS"/>
              </w:rPr>
            </w:pPr>
            <w:r>
              <w:rPr>
                <w:rFonts w:eastAsia="Arial Unicode MS"/>
              </w:rPr>
              <w:t>Категория размещения</w:t>
            </w:r>
          </w:p>
          <w:p w:rsidR="006E4BCE" w:rsidRDefault="006E4BCE">
            <w:pPr>
              <w:jc w:val="center"/>
              <w:rPr>
                <w:rFonts w:eastAsia="Arial Unicode MS"/>
              </w:rPr>
            </w:pPr>
          </w:p>
        </w:tc>
        <w:tc>
          <w:tcPr>
            <w:tcW w:w="1843" w:type="dxa"/>
          </w:tcPr>
          <w:p w:rsidR="006E4BCE" w:rsidRDefault="006E4BCE">
            <w:pPr>
              <w:jc w:val="center"/>
              <w:rPr>
                <w:rFonts w:eastAsia="Arial Unicode MS"/>
              </w:rPr>
            </w:pPr>
            <w:r>
              <w:rPr>
                <w:rFonts w:eastAsia="Arial Unicode MS"/>
              </w:rPr>
              <w:t>Срок пребывания</w:t>
            </w:r>
          </w:p>
        </w:tc>
        <w:tc>
          <w:tcPr>
            <w:tcW w:w="1620" w:type="dxa"/>
          </w:tcPr>
          <w:p w:rsidR="006E4BCE" w:rsidRDefault="006E4BCE">
            <w:pPr>
              <w:jc w:val="center"/>
              <w:rPr>
                <w:rFonts w:eastAsia="Arial Unicode MS"/>
              </w:rPr>
            </w:pPr>
            <w:r>
              <w:rPr>
                <w:rFonts w:eastAsia="Arial Unicode MS"/>
              </w:rPr>
              <w:t>Количество дней</w:t>
            </w:r>
          </w:p>
        </w:tc>
        <w:tc>
          <w:tcPr>
            <w:tcW w:w="1420" w:type="dxa"/>
          </w:tcPr>
          <w:p w:rsidR="006E4BCE" w:rsidRDefault="006E4BCE">
            <w:pPr>
              <w:jc w:val="center"/>
              <w:rPr>
                <w:rFonts w:eastAsia="Arial Unicode MS"/>
              </w:rPr>
            </w:pPr>
            <w:r>
              <w:rPr>
                <w:rFonts w:eastAsia="Arial Unicode MS"/>
              </w:rPr>
              <w:t xml:space="preserve">Стоимость </w:t>
            </w:r>
            <w:proofErr w:type="spellStart"/>
            <w:proofErr w:type="gramStart"/>
            <w:r>
              <w:rPr>
                <w:rFonts w:eastAsia="Arial Unicode MS"/>
              </w:rPr>
              <w:t>койко</w:t>
            </w:r>
            <w:proofErr w:type="spellEnd"/>
            <w:r>
              <w:rPr>
                <w:rFonts w:eastAsia="Arial Unicode MS"/>
              </w:rPr>
              <w:t>/дня</w:t>
            </w:r>
            <w:proofErr w:type="gramEnd"/>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r w:rsidR="006E4BCE" w:rsidTr="00E50F28">
        <w:tc>
          <w:tcPr>
            <w:tcW w:w="1211" w:type="dxa"/>
          </w:tcPr>
          <w:p w:rsidR="006E4BCE" w:rsidRDefault="006E4BCE">
            <w:pPr>
              <w:jc w:val="both"/>
              <w:rPr>
                <w:rFonts w:eastAsia="Arial Unicode MS"/>
              </w:rPr>
            </w:pPr>
          </w:p>
        </w:tc>
        <w:tc>
          <w:tcPr>
            <w:tcW w:w="2050" w:type="dxa"/>
          </w:tcPr>
          <w:p w:rsidR="006E4BCE" w:rsidRDefault="006E4BCE">
            <w:pPr>
              <w:jc w:val="both"/>
              <w:rPr>
                <w:rFonts w:eastAsia="Arial Unicode MS"/>
              </w:rPr>
            </w:pPr>
            <w:r>
              <w:rPr>
                <w:rFonts w:eastAsia="Arial Unicode MS"/>
              </w:rPr>
              <w:t>ИТОГО:</w:t>
            </w:r>
          </w:p>
        </w:tc>
        <w:tc>
          <w:tcPr>
            <w:tcW w:w="2268" w:type="dxa"/>
          </w:tcPr>
          <w:p w:rsidR="006E4BCE" w:rsidRDefault="006E4BCE">
            <w:pPr>
              <w:jc w:val="both"/>
              <w:rPr>
                <w:rFonts w:eastAsia="Arial Unicode MS"/>
              </w:rPr>
            </w:pPr>
          </w:p>
        </w:tc>
        <w:tc>
          <w:tcPr>
            <w:tcW w:w="1843" w:type="dxa"/>
          </w:tcPr>
          <w:p w:rsidR="006E4BCE" w:rsidRDefault="006E4BCE">
            <w:pPr>
              <w:jc w:val="both"/>
              <w:rPr>
                <w:rFonts w:eastAsia="Arial Unicode MS"/>
              </w:rPr>
            </w:pPr>
          </w:p>
        </w:tc>
        <w:tc>
          <w:tcPr>
            <w:tcW w:w="1620" w:type="dxa"/>
          </w:tcPr>
          <w:p w:rsidR="006E4BCE" w:rsidRDefault="006E4BCE">
            <w:pPr>
              <w:jc w:val="both"/>
              <w:rPr>
                <w:rFonts w:eastAsia="Arial Unicode MS"/>
              </w:rPr>
            </w:pPr>
          </w:p>
        </w:tc>
        <w:tc>
          <w:tcPr>
            <w:tcW w:w="1420" w:type="dxa"/>
          </w:tcPr>
          <w:p w:rsidR="006E4BCE" w:rsidRDefault="006E4BCE">
            <w:pPr>
              <w:jc w:val="both"/>
              <w:rPr>
                <w:rFonts w:eastAsia="Arial Unicode MS"/>
              </w:rPr>
            </w:pPr>
          </w:p>
        </w:tc>
      </w:tr>
    </w:tbl>
    <w:p w:rsidR="006E4BCE" w:rsidRDefault="006E4BCE" w:rsidP="00E50F28">
      <w:pPr>
        <w:ind w:left="360"/>
        <w:jc w:val="both"/>
        <w:rPr>
          <w:rFonts w:eastAsia="Arial Unicode MS"/>
        </w:rPr>
      </w:pPr>
    </w:p>
    <w:p w:rsidR="006E4BCE" w:rsidRDefault="006E4BCE" w:rsidP="00E50F28">
      <w:pPr>
        <w:ind w:left="360"/>
        <w:jc w:val="both"/>
        <w:rPr>
          <w:rFonts w:eastAsia="Arial Unicode MS"/>
        </w:rPr>
      </w:pPr>
      <w:r>
        <w:rPr>
          <w:rFonts w:eastAsia="Arial Unicode MS"/>
        </w:rPr>
        <w:t>Примечание (койко-день)</w:t>
      </w:r>
    </w:p>
    <w:p w:rsidR="006E4BCE" w:rsidRDefault="006E4BCE" w:rsidP="00E50F28">
      <w:pPr>
        <w:widowControl/>
        <w:numPr>
          <w:ilvl w:val="0"/>
          <w:numId w:val="33"/>
        </w:numPr>
        <w:jc w:val="both"/>
        <w:rPr>
          <w:rFonts w:eastAsia="Arial Unicode MS"/>
        </w:rPr>
      </w:pPr>
      <w:r>
        <w:rPr>
          <w:rFonts w:eastAsia="Arial Unicode MS"/>
        </w:rPr>
        <w:t>День заезда, день отъезда считается как один день, расчетный час 12:00 час.</w:t>
      </w:r>
    </w:p>
    <w:p w:rsidR="006E4BCE" w:rsidRDefault="006E4BCE" w:rsidP="00E50F28">
      <w:pPr>
        <w:widowControl/>
        <w:numPr>
          <w:ilvl w:val="0"/>
          <w:numId w:val="33"/>
        </w:numPr>
        <w:jc w:val="both"/>
        <w:rPr>
          <w:rFonts w:eastAsia="Arial Unicode MS"/>
        </w:rPr>
      </w:pPr>
      <w:r>
        <w:rPr>
          <w:rFonts w:eastAsia="Arial Unicode MS"/>
        </w:rPr>
        <w:t>* Виды платных медицинских услуг указываются в соответствии с Перечнем услуг (работ), составляющих медицинскую деятельность и указанных в лицензии на осуществление медицинской деятельности, выданной в установленном порядке.</w:t>
      </w:r>
    </w:p>
    <w:p w:rsidR="006E4BCE" w:rsidRDefault="006E4BCE" w:rsidP="00E50F28">
      <w:pPr>
        <w:widowControl/>
        <w:numPr>
          <w:ilvl w:val="0"/>
          <w:numId w:val="33"/>
        </w:numPr>
        <w:jc w:val="both"/>
        <w:rPr>
          <w:rFonts w:eastAsia="Arial Unicode MS"/>
        </w:rPr>
      </w:pPr>
      <w:r>
        <w:rPr>
          <w:rFonts w:eastAsia="Arial Unicode MS"/>
        </w:rPr>
        <w:t xml:space="preserve">В стационарное лечение входит: стоимость койко-дня согласно прейскуранту, в том числе проживание, питание, лекарственное обеспечение, лечение по </w:t>
      </w:r>
      <w:proofErr w:type="gramStart"/>
      <w:r>
        <w:rPr>
          <w:rFonts w:eastAsia="Arial Unicode MS"/>
        </w:rPr>
        <w:t>клинико-статистической</w:t>
      </w:r>
      <w:proofErr w:type="gramEnd"/>
      <w:r>
        <w:rPr>
          <w:rFonts w:eastAsia="Arial Unicode MS"/>
        </w:rPr>
        <w:t xml:space="preserve"> группам и нозологиям;</w:t>
      </w:r>
    </w:p>
    <w:p w:rsidR="006E4BCE" w:rsidRDefault="006E4BCE" w:rsidP="00E50F28">
      <w:pPr>
        <w:widowControl/>
        <w:numPr>
          <w:ilvl w:val="0"/>
          <w:numId w:val="33"/>
        </w:numPr>
        <w:jc w:val="both"/>
        <w:rPr>
          <w:rFonts w:eastAsia="Arial Unicode MS"/>
        </w:rPr>
      </w:pPr>
      <w:r>
        <w:rPr>
          <w:rFonts w:eastAsia="Arial Unicode MS"/>
        </w:rPr>
        <w:t>**При отсутствии койко-места в профильном отделении, возможна госпитализация в другое отделение с проведением лечения (оказание медицинских услуг) по соответствующей нозологии.</w:t>
      </w:r>
    </w:p>
    <w:p w:rsidR="006E4BCE" w:rsidRDefault="006E4BCE" w:rsidP="009608FD">
      <w:pPr>
        <w:jc w:val="both"/>
        <w:rPr>
          <w:rFonts w:eastAsia="Arial Unicode MS"/>
        </w:rPr>
      </w:pPr>
    </w:p>
    <w:tbl>
      <w:tblPr>
        <w:tblW w:w="0" w:type="auto"/>
        <w:tblLayout w:type="fixed"/>
        <w:tblLook w:val="00A0"/>
      </w:tblPr>
      <w:tblGrid>
        <w:gridCol w:w="4785"/>
        <w:gridCol w:w="4785"/>
      </w:tblGrid>
      <w:tr w:rsidR="006E4BCE" w:rsidRPr="00D63E68">
        <w:tc>
          <w:tcPr>
            <w:tcW w:w="4785" w:type="dxa"/>
          </w:tcPr>
          <w:bookmarkEnd w:id="4"/>
          <w:p w:rsidR="006E4BCE" w:rsidRPr="00D63E68" w:rsidRDefault="006E4BCE">
            <w:pPr>
              <w:widowControl/>
              <w:tabs>
                <w:tab w:val="left" w:pos="360"/>
                <w:tab w:val="left" w:pos="993"/>
                <w:tab w:val="left" w:pos="1134"/>
              </w:tabs>
              <w:spacing w:before="120"/>
              <w:ind w:right="-6"/>
              <w:jc w:val="center"/>
              <w:rPr>
                <w:b/>
              </w:rPr>
            </w:pPr>
            <w:r w:rsidRPr="00D63E68">
              <w:rPr>
                <w:b/>
              </w:rPr>
              <w:t>От Исполнителя</w:t>
            </w:r>
          </w:p>
        </w:tc>
        <w:tc>
          <w:tcPr>
            <w:tcW w:w="4785" w:type="dxa"/>
          </w:tcPr>
          <w:p w:rsidR="006E4BCE" w:rsidRPr="00D63E68" w:rsidRDefault="006E4BCE">
            <w:pPr>
              <w:widowControl/>
              <w:tabs>
                <w:tab w:val="left" w:pos="360"/>
                <w:tab w:val="left" w:pos="993"/>
                <w:tab w:val="left" w:pos="1134"/>
              </w:tabs>
              <w:spacing w:before="120"/>
              <w:ind w:right="-6"/>
              <w:jc w:val="center"/>
              <w:rPr>
                <w:b/>
              </w:rPr>
            </w:pPr>
            <w:r w:rsidRPr="00D63E68">
              <w:rPr>
                <w:b/>
              </w:rPr>
              <w:t>От Заказчика:</w:t>
            </w:r>
          </w:p>
        </w:tc>
      </w:tr>
      <w:tr w:rsidR="006E4BCE" w:rsidRPr="00D63E68">
        <w:tc>
          <w:tcPr>
            <w:tcW w:w="4785" w:type="dxa"/>
          </w:tcPr>
          <w:p w:rsidR="00600FB9" w:rsidRDefault="00600FB9" w:rsidP="00C46129">
            <w:pPr>
              <w:widowControl/>
              <w:spacing w:after="120"/>
              <w:ind w:right="282"/>
              <w:jc w:val="both"/>
            </w:pPr>
            <w:r>
              <w:t>Заместитель</w:t>
            </w:r>
            <w:r w:rsidR="006E4BCE" w:rsidRPr="00D63E68">
              <w:t xml:space="preserve"> главного врача по лечебно-диагностической работе</w:t>
            </w:r>
            <w:r>
              <w:t xml:space="preserve"> </w:t>
            </w:r>
          </w:p>
          <w:p w:rsidR="006E4BCE" w:rsidRPr="00D63E68" w:rsidRDefault="006E4BCE" w:rsidP="00C46129">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D63E68" w:rsidRDefault="006E4BCE" w:rsidP="00C46129">
            <w:pPr>
              <w:widowControl/>
              <w:tabs>
                <w:tab w:val="left" w:pos="360"/>
                <w:tab w:val="left" w:pos="993"/>
                <w:tab w:val="left" w:pos="1134"/>
              </w:tabs>
              <w:spacing w:before="120"/>
              <w:ind w:right="-6"/>
              <w:jc w:val="both"/>
            </w:pPr>
            <w:r w:rsidRPr="00D63E68">
              <w:t>М.п.</w:t>
            </w:r>
          </w:p>
        </w:tc>
        <w:tc>
          <w:tcPr>
            <w:tcW w:w="4785" w:type="dxa"/>
          </w:tcPr>
          <w:p w:rsidR="006E4BCE" w:rsidRDefault="006E4BCE">
            <w:pPr>
              <w:widowControl/>
              <w:tabs>
                <w:tab w:val="left" w:pos="10348"/>
              </w:tabs>
              <w:spacing w:after="120"/>
              <w:ind w:right="-5"/>
              <w:jc w:val="both"/>
            </w:pPr>
          </w:p>
          <w:p w:rsidR="006E4BCE" w:rsidRPr="00D63E68" w:rsidRDefault="006E4BCE">
            <w:pPr>
              <w:widowControl/>
              <w:tabs>
                <w:tab w:val="left" w:pos="10348"/>
              </w:tabs>
              <w:spacing w:after="120"/>
              <w:ind w:right="-5"/>
              <w:jc w:val="both"/>
            </w:pPr>
            <w:r w:rsidRPr="00D63E68">
              <w:t>__________________________________</w:t>
            </w:r>
          </w:p>
          <w:p w:rsidR="006E4BCE" w:rsidRPr="00D63E68" w:rsidRDefault="006E4BCE">
            <w:pPr>
              <w:widowControl/>
              <w:tabs>
                <w:tab w:val="left" w:pos="360"/>
                <w:tab w:val="left" w:pos="993"/>
                <w:tab w:val="left" w:pos="1134"/>
              </w:tabs>
              <w:spacing w:before="120"/>
              <w:ind w:right="-6"/>
              <w:jc w:val="both"/>
            </w:pPr>
            <w:r w:rsidRPr="00D63E68">
              <w:t>___________________  /_____________/</w:t>
            </w:r>
          </w:p>
          <w:p w:rsidR="006E4BCE" w:rsidRPr="00D63E68" w:rsidRDefault="006E4BCE">
            <w:pPr>
              <w:widowControl/>
              <w:tabs>
                <w:tab w:val="left" w:pos="360"/>
                <w:tab w:val="left" w:pos="993"/>
                <w:tab w:val="left" w:pos="1134"/>
              </w:tabs>
              <w:spacing w:before="120"/>
              <w:ind w:right="-6"/>
              <w:jc w:val="both"/>
            </w:pPr>
            <w:r w:rsidRPr="00D63E68">
              <w:t>М.п.</w:t>
            </w:r>
          </w:p>
        </w:tc>
      </w:tr>
    </w:tbl>
    <w:p w:rsidR="006E4BCE" w:rsidRDefault="006E4BCE" w:rsidP="00234DE8">
      <w:pPr>
        <w:pStyle w:val="afc"/>
        <w:tabs>
          <w:tab w:val="left" w:pos="10348"/>
        </w:tabs>
        <w:ind w:right="-5"/>
        <w:jc w:val="left"/>
        <w:rPr>
          <w:sz w:val="20"/>
        </w:rPr>
      </w:pPr>
    </w:p>
    <w:p w:rsidR="006E4BCE" w:rsidRDefault="006E4BCE" w:rsidP="00B86594">
      <w:pPr>
        <w:pStyle w:val="afc"/>
        <w:tabs>
          <w:tab w:val="left" w:pos="10348"/>
        </w:tabs>
        <w:ind w:right="-5"/>
        <w:jc w:val="lef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Default="006E4BCE">
      <w:pPr>
        <w:pStyle w:val="afc"/>
        <w:tabs>
          <w:tab w:val="left" w:pos="10348"/>
        </w:tabs>
        <w:ind w:right="-5"/>
        <w:jc w:val="right"/>
        <w:rPr>
          <w:sz w:val="20"/>
        </w:rPr>
      </w:pPr>
    </w:p>
    <w:p w:rsidR="00600FB9" w:rsidRDefault="00600FB9">
      <w:pPr>
        <w:pStyle w:val="afc"/>
        <w:tabs>
          <w:tab w:val="left" w:pos="10348"/>
        </w:tabs>
        <w:ind w:right="-5"/>
        <w:jc w:val="right"/>
        <w:rPr>
          <w:sz w:val="20"/>
        </w:rPr>
      </w:pPr>
    </w:p>
    <w:p w:rsidR="006E4BCE" w:rsidRDefault="006E4BCE">
      <w:pPr>
        <w:pStyle w:val="afc"/>
        <w:tabs>
          <w:tab w:val="left" w:pos="10348"/>
        </w:tabs>
        <w:ind w:right="-5"/>
        <w:jc w:val="right"/>
        <w:rPr>
          <w:sz w:val="20"/>
        </w:rPr>
      </w:pPr>
    </w:p>
    <w:p w:rsidR="006E4BCE" w:rsidRPr="00D63E68" w:rsidRDefault="006E4BCE">
      <w:pPr>
        <w:pStyle w:val="afc"/>
        <w:tabs>
          <w:tab w:val="left" w:pos="10348"/>
        </w:tabs>
        <w:ind w:right="-5"/>
        <w:jc w:val="right"/>
        <w:rPr>
          <w:sz w:val="20"/>
        </w:rPr>
      </w:pPr>
    </w:p>
    <w:p w:rsidR="006E4BCE" w:rsidRPr="00BC0A7A" w:rsidRDefault="006E4BCE" w:rsidP="00464F83">
      <w:pPr>
        <w:pStyle w:val="afc"/>
        <w:tabs>
          <w:tab w:val="left" w:pos="10348"/>
        </w:tabs>
        <w:ind w:right="-5"/>
        <w:jc w:val="right"/>
        <w:rPr>
          <w:b w:val="0"/>
          <w:sz w:val="20"/>
        </w:rPr>
      </w:pPr>
      <w:r w:rsidRPr="00BC0A7A">
        <w:rPr>
          <w:b w:val="0"/>
          <w:sz w:val="20"/>
        </w:rPr>
        <w:t>Приложение № 2</w:t>
      </w:r>
    </w:p>
    <w:p w:rsidR="006E4BCE" w:rsidRPr="00BC0A7A" w:rsidRDefault="006E4BCE" w:rsidP="00464F83">
      <w:pPr>
        <w:pStyle w:val="afc"/>
        <w:tabs>
          <w:tab w:val="left" w:pos="10348"/>
        </w:tabs>
        <w:ind w:right="-5"/>
        <w:jc w:val="right"/>
        <w:rPr>
          <w:b w:val="0"/>
          <w:sz w:val="20"/>
        </w:rPr>
      </w:pPr>
      <w:r w:rsidRPr="00BC0A7A">
        <w:rPr>
          <w:b w:val="0"/>
          <w:sz w:val="20"/>
        </w:rPr>
        <w:t>к договору №_______ от "_____"__________202___г.</w:t>
      </w:r>
    </w:p>
    <w:p w:rsidR="006E4BCE" w:rsidRDefault="006E4BCE" w:rsidP="00D9404F">
      <w:pPr>
        <w:jc w:val="center"/>
        <w:rPr>
          <w:rFonts w:eastAsia="Arial Unicode MS"/>
          <w:b/>
        </w:rPr>
      </w:pPr>
    </w:p>
    <w:p w:rsidR="006E4BCE" w:rsidRDefault="006E4BCE" w:rsidP="00D9404F">
      <w:pPr>
        <w:jc w:val="center"/>
        <w:rPr>
          <w:rFonts w:eastAsia="Arial Unicode MS"/>
          <w:b/>
        </w:rPr>
      </w:pPr>
      <w:r>
        <w:rPr>
          <w:rFonts w:eastAsia="Arial Unicode MS"/>
          <w:b/>
        </w:rPr>
        <w:t>Перечень</w:t>
      </w:r>
    </w:p>
    <w:p w:rsidR="006E4BCE" w:rsidRPr="00641060" w:rsidRDefault="006E4BCE" w:rsidP="00464F83">
      <w:pPr>
        <w:jc w:val="center"/>
        <w:rPr>
          <w:rFonts w:eastAsia="Arial Unicode MS"/>
          <w:b/>
        </w:rPr>
      </w:pPr>
      <w:r>
        <w:rPr>
          <w:rFonts w:eastAsia="Arial Unicode MS"/>
          <w:b/>
        </w:rPr>
        <w:t xml:space="preserve">дополнительных </w:t>
      </w:r>
      <w:r w:rsidRPr="00641060">
        <w:rPr>
          <w:rFonts w:eastAsia="Arial Unicode MS"/>
          <w:b/>
        </w:rPr>
        <w:t xml:space="preserve">платных медицинских услуг </w:t>
      </w:r>
    </w:p>
    <w:p w:rsidR="006E4BCE" w:rsidRPr="00641060" w:rsidRDefault="006E4BCE" w:rsidP="00D9404F">
      <w:pPr>
        <w:jc w:val="both"/>
        <w:rPr>
          <w:rFonts w:eastAsia="Arial Unicode MS"/>
        </w:rPr>
      </w:pPr>
    </w:p>
    <w:p w:rsidR="006E4BCE" w:rsidRDefault="006E4BCE" w:rsidP="00D9404F">
      <w:pPr>
        <w:ind w:firstLine="540"/>
        <w:jc w:val="both"/>
        <w:rPr>
          <w:rFonts w:eastAsia="Arial Unicode MS"/>
        </w:rPr>
      </w:pPr>
      <w:r w:rsidRPr="005D64C1">
        <w:rPr>
          <w:rFonts w:eastAsia="Arial Unicode MS"/>
        </w:rPr>
        <w:t>В соответствии с условиями Договора на предоставление платных медицинских услуг №_____ от «____» _________202___г., Пациенту оказываются следующие дополнительные платные медицинские услуги:</w:t>
      </w:r>
    </w:p>
    <w:p w:rsidR="006E4BCE" w:rsidRPr="005D64C1" w:rsidRDefault="006E4BCE" w:rsidP="00D9404F">
      <w:pPr>
        <w:ind w:firstLine="540"/>
        <w:jc w:val="both"/>
        <w:rPr>
          <w:rFonts w:eastAsia="Arial Unicode MS"/>
        </w:rPr>
      </w:pPr>
    </w:p>
    <w:tbl>
      <w:tblPr>
        <w:tblW w:w="10065" w:type="dxa"/>
        <w:tblInd w:w="-176" w:type="dxa"/>
        <w:tblLayout w:type="fixed"/>
        <w:tblLook w:val="0000"/>
      </w:tblPr>
      <w:tblGrid>
        <w:gridCol w:w="1418"/>
        <w:gridCol w:w="7088"/>
        <w:gridCol w:w="1559"/>
      </w:tblGrid>
      <w:tr w:rsidR="006720A5" w:rsidRPr="003A5EC6" w:rsidTr="00A84EF2">
        <w:trPr>
          <w:trHeight w:val="365"/>
        </w:trPr>
        <w:tc>
          <w:tcPr>
            <w:tcW w:w="1418" w:type="dxa"/>
            <w:tcBorders>
              <w:top w:val="single" w:sz="4" w:space="0" w:color="auto"/>
              <w:left w:val="single" w:sz="4" w:space="0" w:color="auto"/>
              <w:bottom w:val="single" w:sz="4" w:space="0" w:color="auto"/>
              <w:right w:val="single" w:sz="4" w:space="0" w:color="auto"/>
            </w:tcBorders>
            <w:noWrap/>
            <w:vAlign w:val="center"/>
          </w:tcPr>
          <w:p w:rsidR="006720A5" w:rsidRPr="003A5EC6" w:rsidRDefault="006720A5" w:rsidP="00A84EF2">
            <w:pPr>
              <w:jc w:val="center"/>
              <w:rPr>
                <w:b/>
                <w:bCs/>
              </w:rPr>
            </w:pPr>
            <w:r w:rsidRPr="003A5EC6">
              <w:rPr>
                <w:b/>
                <w:bCs/>
              </w:rPr>
              <w:t>Код</w:t>
            </w:r>
          </w:p>
        </w:tc>
        <w:tc>
          <w:tcPr>
            <w:tcW w:w="7088" w:type="dxa"/>
            <w:tcBorders>
              <w:top w:val="single" w:sz="4" w:space="0" w:color="auto"/>
              <w:left w:val="single" w:sz="4" w:space="0" w:color="auto"/>
              <w:bottom w:val="single" w:sz="4" w:space="0" w:color="auto"/>
              <w:right w:val="single" w:sz="4" w:space="0" w:color="auto"/>
            </w:tcBorders>
            <w:vAlign w:val="center"/>
          </w:tcPr>
          <w:p w:rsidR="006720A5" w:rsidRPr="003A5EC6" w:rsidRDefault="006720A5" w:rsidP="00A84EF2">
            <w:pPr>
              <w:jc w:val="center"/>
              <w:rPr>
                <w:b/>
                <w:bCs/>
              </w:rPr>
            </w:pPr>
            <w:r w:rsidRPr="003A5EC6">
              <w:rPr>
                <w:b/>
                <w:bCs/>
              </w:rPr>
              <w:t>Наименование 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6720A5" w:rsidRPr="003A5EC6" w:rsidRDefault="006720A5" w:rsidP="00A84EF2">
            <w:pPr>
              <w:jc w:val="center"/>
              <w:rPr>
                <w:b/>
                <w:bCs/>
              </w:rPr>
            </w:pPr>
            <w:r w:rsidRPr="003A5EC6">
              <w:rPr>
                <w:b/>
                <w:bCs/>
              </w:rPr>
              <w:t>Количество сеансов/процедур</w:t>
            </w:r>
          </w:p>
        </w:tc>
      </w:tr>
      <w:tr w:rsidR="006720A5" w:rsidRPr="003A5EC6" w:rsidTr="00A84EF2">
        <w:trPr>
          <w:trHeight w:val="365"/>
        </w:trPr>
        <w:tc>
          <w:tcPr>
            <w:tcW w:w="1418" w:type="dxa"/>
            <w:tcBorders>
              <w:top w:val="single" w:sz="4" w:space="0" w:color="auto"/>
              <w:left w:val="single" w:sz="4" w:space="0" w:color="auto"/>
              <w:bottom w:val="single" w:sz="4" w:space="0" w:color="auto"/>
              <w:right w:val="single" w:sz="4" w:space="0" w:color="auto"/>
            </w:tcBorders>
            <w:noWrap/>
            <w:vAlign w:val="center"/>
          </w:tcPr>
          <w:p w:rsidR="006720A5" w:rsidRPr="003A5EC6" w:rsidRDefault="006720A5" w:rsidP="00A84EF2">
            <w:pPr>
              <w:jc w:val="center"/>
              <w:rPr>
                <w:b/>
                <w:bCs/>
              </w:rPr>
            </w:pPr>
          </w:p>
        </w:tc>
        <w:tc>
          <w:tcPr>
            <w:tcW w:w="7088" w:type="dxa"/>
            <w:tcBorders>
              <w:top w:val="single" w:sz="4" w:space="0" w:color="auto"/>
              <w:left w:val="single" w:sz="4" w:space="0" w:color="auto"/>
              <w:bottom w:val="single" w:sz="4" w:space="0" w:color="auto"/>
              <w:right w:val="single" w:sz="4" w:space="0" w:color="auto"/>
            </w:tcBorders>
            <w:vAlign w:val="center"/>
          </w:tcPr>
          <w:p w:rsidR="006720A5" w:rsidRPr="003A5EC6" w:rsidRDefault="006720A5" w:rsidP="00A84EF2">
            <w:pPr>
              <w:jc w:val="center"/>
              <w:rPr>
                <w:b/>
                <w:bCs/>
              </w:rPr>
            </w:pPr>
            <w:r w:rsidRPr="003A5EC6">
              <w:rPr>
                <w:b/>
                <w:bCs/>
              </w:rPr>
              <w:t>САУНА/ИК САУНА</w:t>
            </w:r>
          </w:p>
        </w:tc>
        <w:tc>
          <w:tcPr>
            <w:tcW w:w="1559" w:type="dxa"/>
            <w:tcBorders>
              <w:top w:val="single" w:sz="4" w:space="0" w:color="auto"/>
              <w:left w:val="single" w:sz="4" w:space="0" w:color="auto"/>
              <w:bottom w:val="single" w:sz="4" w:space="0" w:color="auto"/>
              <w:right w:val="single" w:sz="4" w:space="0" w:color="auto"/>
            </w:tcBorders>
            <w:vAlign w:val="center"/>
          </w:tcPr>
          <w:p w:rsidR="006720A5" w:rsidRPr="003A5EC6" w:rsidRDefault="006720A5" w:rsidP="00A84EF2">
            <w:pPr>
              <w:jc w:val="center"/>
              <w:rPr>
                <w:b/>
                <w:bCs/>
              </w:rPr>
            </w:pPr>
          </w:p>
        </w:tc>
      </w:tr>
      <w:tr w:rsidR="006720A5" w:rsidRPr="003A5EC6" w:rsidTr="00A84EF2">
        <w:trPr>
          <w:trHeight w:val="351"/>
        </w:trPr>
        <w:tc>
          <w:tcPr>
            <w:tcW w:w="1418" w:type="dxa"/>
            <w:tcBorders>
              <w:top w:val="nil"/>
              <w:left w:val="single" w:sz="4" w:space="0" w:color="auto"/>
              <w:bottom w:val="single" w:sz="4" w:space="0" w:color="auto"/>
              <w:right w:val="single" w:sz="4" w:space="0" w:color="auto"/>
            </w:tcBorders>
            <w:noWrap/>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1 сеанс - 2 часа (до 6 человек) в стоимость входит простынь, полотенце, чай</w:t>
            </w:r>
          </w:p>
        </w:tc>
        <w:tc>
          <w:tcPr>
            <w:tcW w:w="1559" w:type="dxa"/>
            <w:tcBorders>
              <w:top w:val="nil"/>
              <w:left w:val="nil"/>
              <w:bottom w:val="single" w:sz="4" w:space="0" w:color="auto"/>
              <w:right w:val="single" w:sz="4" w:space="0" w:color="auto"/>
            </w:tcBorders>
            <w:noWrap/>
            <w:vAlign w:val="center"/>
          </w:tcPr>
          <w:p w:rsidR="006720A5" w:rsidRPr="003A5EC6" w:rsidRDefault="006720A5" w:rsidP="00A84EF2">
            <w:pPr>
              <w:jc w:val="right"/>
            </w:pPr>
          </w:p>
        </w:tc>
      </w:tr>
      <w:tr w:rsidR="006720A5" w:rsidRPr="003A5EC6" w:rsidTr="00A84EF2">
        <w:trPr>
          <w:trHeight w:val="322"/>
        </w:trPr>
        <w:tc>
          <w:tcPr>
            <w:tcW w:w="1418" w:type="dxa"/>
            <w:tcBorders>
              <w:top w:val="nil"/>
              <w:left w:val="single" w:sz="4" w:space="0" w:color="auto"/>
              <w:bottom w:val="single" w:sz="4" w:space="0" w:color="auto"/>
              <w:right w:val="single" w:sz="4" w:space="0" w:color="auto"/>
            </w:tcBorders>
            <w:noWrap/>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noWrap/>
            <w:vAlign w:val="center"/>
          </w:tcPr>
          <w:p w:rsidR="006720A5" w:rsidRPr="003A5EC6" w:rsidRDefault="006720A5" w:rsidP="00A84EF2">
            <w:r w:rsidRPr="003A5EC6">
              <w:t>Группы более 6 человек оплачивают дополнительно с каждого человека</w:t>
            </w:r>
          </w:p>
        </w:tc>
        <w:tc>
          <w:tcPr>
            <w:tcW w:w="1559" w:type="dxa"/>
            <w:tcBorders>
              <w:top w:val="nil"/>
              <w:left w:val="nil"/>
              <w:bottom w:val="single" w:sz="4" w:space="0" w:color="auto"/>
              <w:right w:val="single" w:sz="4" w:space="0" w:color="auto"/>
            </w:tcBorders>
            <w:noWrap/>
            <w:vAlign w:val="center"/>
          </w:tcPr>
          <w:p w:rsidR="006720A5" w:rsidRPr="003A5EC6" w:rsidRDefault="006720A5" w:rsidP="00A84EF2">
            <w:pPr>
              <w:jc w:val="right"/>
            </w:pPr>
          </w:p>
        </w:tc>
      </w:tr>
      <w:tr w:rsidR="006720A5" w:rsidRPr="003A5EC6" w:rsidTr="00A84EF2">
        <w:trPr>
          <w:trHeight w:val="526"/>
        </w:trPr>
        <w:tc>
          <w:tcPr>
            <w:tcW w:w="1418" w:type="dxa"/>
            <w:tcBorders>
              <w:top w:val="nil"/>
              <w:left w:val="single" w:sz="4" w:space="0" w:color="auto"/>
              <w:bottom w:val="single" w:sz="4" w:space="0" w:color="auto"/>
              <w:right w:val="single" w:sz="4" w:space="0" w:color="auto"/>
            </w:tcBorders>
            <w:noWrap/>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1 сеанс - 50 минут (до 2 человек)/ 30 минут ИК сауна, 20 минут отдых после процедуры/ в стоимость входит простынь, полотенце, чай</w:t>
            </w:r>
          </w:p>
        </w:tc>
        <w:tc>
          <w:tcPr>
            <w:tcW w:w="1559" w:type="dxa"/>
            <w:tcBorders>
              <w:top w:val="nil"/>
              <w:left w:val="nil"/>
              <w:bottom w:val="single" w:sz="4" w:space="0" w:color="auto"/>
              <w:right w:val="single" w:sz="4" w:space="0" w:color="auto"/>
            </w:tcBorders>
            <w:noWrap/>
            <w:vAlign w:val="center"/>
          </w:tcPr>
          <w:p w:rsidR="006720A5" w:rsidRPr="003A5EC6" w:rsidRDefault="006720A5" w:rsidP="00A84EF2">
            <w:pPr>
              <w:jc w:val="right"/>
            </w:pPr>
          </w:p>
        </w:tc>
      </w:tr>
      <w:tr w:rsidR="006720A5" w:rsidRPr="003A5EC6" w:rsidTr="00A84EF2">
        <w:trPr>
          <w:trHeight w:val="438"/>
        </w:trPr>
        <w:tc>
          <w:tcPr>
            <w:tcW w:w="10065" w:type="dxa"/>
            <w:gridSpan w:val="3"/>
            <w:tcBorders>
              <w:top w:val="single" w:sz="4" w:space="0" w:color="auto"/>
              <w:left w:val="single" w:sz="4" w:space="0" w:color="auto"/>
              <w:bottom w:val="single" w:sz="4" w:space="0" w:color="auto"/>
              <w:right w:val="single" w:sz="4" w:space="0" w:color="auto"/>
            </w:tcBorders>
            <w:vAlign w:val="center"/>
          </w:tcPr>
          <w:p w:rsidR="006720A5" w:rsidRPr="003A5EC6" w:rsidRDefault="006720A5" w:rsidP="00A84EF2">
            <w:pPr>
              <w:jc w:val="center"/>
              <w:rPr>
                <w:b/>
                <w:bCs/>
              </w:rPr>
            </w:pPr>
            <w:r w:rsidRPr="003A5EC6">
              <w:rPr>
                <w:b/>
                <w:bCs/>
              </w:rPr>
              <w:t>УСЛУГИ НЕВРОЛОГА (</w:t>
            </w:r>
            <w:proofErr w:type="spellStart"/>
            <w:r w:rsidRPr="003A5EC6">
              <w:rPr>
                <w:b/>
                <w:bCs/>
              </w:rPr>
              <w:t>ботулинотерапия</w:t>
            </w:r>
            <w:proofErr w:type="spellEnd"/>
            <w:r w:rsidRPr="003A5EC6">
              <w:rPr>
                <w:b/>
                <w:bCs/>
              </w:rPr>
              <w:t xml:space="preserve">) </w:t>
            </w:r>
          </w:p>
        </w:tc>
      </w:tr>
      <w:tr w:rsidR="006720A5" w:rsidRPr="003A5EC6" w:rsidTr="00A84EF2">
        <w:trPr>
          <w:trHeight w:val="497"/>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A 11.02.002</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Внутримышечное введение лекарственных препаратов (</w:t>
            </w:r>
            <w:proofErr w:type="spellStart"/>
            <w:r w:rsidRPr="003A5EC6">
              <w:t>Ботулинотерапия</w:t>
            </w:r>
            <w:proofErr w:type="spellEnd"/>
            <w:r w:rsidRPr="003A5EC6">
              <w:t xml:space="preserve"> спастического синдрома при заболеваниях центральной нервной системы под </w:t>
            </w:r>
            <w:proofErr w:type="spellStart"/>
            <w:r w:rsidRPr="003A5EC6">
              <w:t>УЗИ-контролем</w:t>
            </w:r>
            <w:proofErr w:type="spellEnd"/>
            <w:r w:rsidRPr="003A5EC6">
              <w:t>) 1 конечность, в том числе:</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292"/>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Диспорт</w:t>
            </w:r>
            <w:proofErr w:type="spellEnd"/>
            <w:r w:rsidRPr="003A5EC6">
              <w:t>" 300ед.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07"/>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Диспорт</w:t>
            </w:r>
            <w:proofErr w:type="spellEnd"/>
            <w:r w:rsidRPr="003A5EC6">
              <w:t>" 500ед.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263"/>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Диспорт</w:t>
            </w:r>
            <w:proofErr w:type="spellEnd"/>
            <w:r w:rsidRPr="003A5EC6">
              <w:t>" 1000ед.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07"/>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Диспорт</w:t>
            </w:r>
            <w:proofErr w:type="spellEnd"/>
            <w:r w:rsidRPr="003A5EC6">
              <w:t>" 600ед.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07"/>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Диспорт</w:t>
            </w:r>
            <w:proofErr w:type="spellEnd"/>
            <w:r w:rsidRPr="003A5EC6">
              <w:t>" 900ед.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263"/>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Ксеомин</w:t>
            </w:r>
            <w:proofErr w:type="spellEnd"/>
            <w:r w:rsidRPr="003A5EC6">
              <w:t>" 100ед.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07"/>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Ксеомин</w:t>
            </w:r>
            <w:proofErr w:type="spellEnd"/>
            <w:r w:rsidRPr="003A5EC6">
              <w:t>" 200ед.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292"/>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Релатокс</w:t>
            </w:r>
            <w:proofErr w:type="spellEnd"/>
            <w:r w:rsidRPr="003A5EC6">
              <w:t>" 50ед.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22"/>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Релатокс</w:t>
            </w:r>
            <w:proofErr w:type="spellEnd"/>
            <w:r w:rsidRPr="003A5EC6">
              <w:t>" 100ед.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541"/>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A 11.02.002</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Внутримышечное введение лекарственных препаратов (</w:t>
            </w:r>
            <w:proofErr w:type="spellStart"/>
            <w:r w:rsidRPr="003A5EC6">
              <w:t>Ботулинотерапия</w:t>
            </w:r>
            <w:proofErr w:type="spellEnd"/>
            <w:r w:rsidRPr="003A5EC6">
              <w:t xml:space="preserve"> по протоколу лечения хронической мигрени), в том числе:</w:t>
            </w:r>
          </w:p>
        </w:tc>
        <w:tc>
          <w:tcPr>
            <w:tcW w:w="1559" w:type="dxa"/>
            <w:tcBorders>
              <w:top w:val="nil"/>
              <w:left w:val="nil"/>
              <w:bottom w:val="single" w:sz="4" w:space="0" w:color="auto"/>
              <w:right w:val="single" w:sz="4" w:space="0" w:color="auto"/>
            </w:tcBorders>
            <w:vAlign w:val="center"/>
          </w:tcPr>
          <w:p w:rsidR="006720A5" w:rsidRPr="003A5EC6" w:rsidRDefault="006720A5" w:rsidP="00A84EF2"/>
        </w:tc>
      </w:tr>
      <w:tr w:rsidR="006720A5" w:rsidRPr="003A5EC6" w:rsidTr="00A84EF2">
        <w:trPr>
          <w:trHeight w:val="278"/>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r w:rsidRPr="003A5EC6">
              <w:t> </w:t>
            </w:r>
          </w:p>
        </w:tc>
        <w:tc>
          <w:tcPr>
            <w:tcW w:w="7088" w:type="dxa"/>
            <w:tcBorders>
              <w:top w:val="nil"/>
              <w:left w:val="nil"/>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Релатокс</w:t>
            </w:r>
            <w:proofErr w:type="spellEnd"/>
            <w:r w:rsidRPr="003A5EC6">
              <w:t>" 200ед.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292"/>
        </w:trPr>
        <w:tc>
          <w:tcPr>
            <w:tcW w:w="1418" w:type="dxa"/>
            <w:tcBorders>
              <w:top w:val="nil"/>
              <w:left w:val="single" w:sz="4" w:space="0" w:color="auto"/>
              <w:bottom w:val="single" w:sz="4" w:space="0" w:color="auto"/>
              <w:right w:val="nil"/>
            </w:tcBorders>
            <w:vAlign w:val="center"/>
          </w:tcPr>
          <w:p w:rsidR="006720A5" w:rsidRPr="003A5EC6" w:rsidRDefault="006720A5" w:rsidP="00A84EF2">
            <w:pPr>
              <w:jc w:val="center"/>
            </w:pPr>
            <w:r w:rsidRPr="003A5EC6">
              <w:t> </w:t>
            </w:r>
          </w:p>
        </w:tc>
        <w:tc>
          <w:tcPr>
            <w:tcW w:w="7088" w:type="dxa"/>
            <w:tcBorders>
              <w:top w:val="nil"/>
              <w:left w:val="single" w:sz="4" w:space="0" w:color="auto"/>
              <w:bottom w:val="single" w:sz="4" w:space="0" w:color="auto"/>
              <w:right w:val="single" w:sz="4" w:space="0" w:color="auto"/>
            </w:tcBorders>
            <w:vAlign w:val="center"/>
          </w:tcPr>
          <w:p w:rsidR="006720A5" w:rsidRPr="003A5EC6" w:rsidRDefault="006720A5" w:rsidP="00A84EF2">
            <w:r w:rsidRPr="003A5EC6">
              <w:t>С использованием препарата "</w:t>
            </w:r>
            <w:proofErr w:type="spellStart"/>
            <w:r w:rsidRPr="003A5EC6">
              <w:t>Ксеомин</w:t>
            </w:r>
            <w:proofErr w:type="spellEnd"/>
            <w:r w:rsidRPr="003A5EC6">
              <w:t>" 200ед.</w:t>
            </w:r>
          </w:p>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r w:rsidR="006720A5" w:rsidRPr="003A5EC6" w:rsidTr="00A84EF2">
        <w:trPr>
          <w:trHeight w:val="365"/>
        </w:trPr>
        <w:tc>
          <w:tcPr>
            <w:tcW w:w="10065" w:type="dxa"/>
            <w:gridSpan w:val="3"/>
            <w:tcBorders>
              <w:top w:val="single" w:sz="4" w:space="0" w:color="auto"/>
              <w:left w:val="single" w:sz="4" w:space="0" w:color="auto"/>
              <w:bottom w:val="single" w:sz="4" w:space="0" w:color="auto"/>
              <w:right w:val="single" w:sz="4" w:space="0" w:color="auto"/>
            </w:tcBorders>
            <w:noWrap/>
            <w:vAlign w:val="center"/>
          </w:tcPr>
          <w:p w:rsidR="006720A5" w:rsidRPr="003A5EC6" w:rsidRDefault="006720A5" w:rsidP="00A84EF2">
            <w:pPr>
              <w:jc w:val="center"/>
              <w:rPr>
                <w:b/>
                <w:bCs/>
              </w:rPr>
            </w:pPr>
            <w:r w:rsidRPr="003A5EC6">
              <w:rPr>
                <w:b/>
                <w:bCs/>
              </w:rPr>
              <w:t>УСЛУГИ СТОМАТОЛОГА*</w:t>
            </w:r>
            <w:r w:rsidRPr="003A5EC6">
              <w:rPr>
                <w:rStyle w:val="affb"/>
                <w:b/>
                <w:bCs/>
              </w:rPr>
              <w:footnoteReference w:id="2"/>
            </w:r>
          </w:p>
        </w:tc>
      </w:tr>
      <w:tr w:rsidR="006720A5" w:rsidRPr="003A5EC6" w:rsidTr="00A84EF2">
        <w:trPr>
          <w:trHeight w:val="175"/>
        </w:trPr>
        <w:tc>
          <w:tcPr>
            <w:tcW w:w="1418" w:type="dxa"/>
            <w:tcBorders>
              <w:top w:val="nil"/>
              <w:left w:val="single" w:sz="4" w:space="0" w:color="auto"/>
              <w:bottom w:val="single" w:sz="4" w:space="0" w:color="auto"/>
              <w:right w:val="single" w:sz="4" w:space="0" w:color="auto"/>
            </w:tcBorders>
            <w:vAlign w:val="center"/>
          </w:tcPr>
          <w:p w:rsidR="006720A5" w:rsidRPr="003A5EC6" w:rsidRDefault="006720A5" w:rsidP="00A84EF2">
            <w:pPr>
              <w:jc w:val="center"/>
            </w:pPr>
          </w:p>
        </w:tc>
        <w:tc>
          <w:tcPr>
            <w:tcW w:w="7088" w:type="dxa"/>
            <w:tcBorders>
              <w:top w:val="nil"/>
              <w:left w:val="nil"/>
              <w:bottom w:val="single" w:sz="4" w:space="0" w:color="auto"/>
              <w:right w:val="single" w:sz="4" w:space="0" w:color="auto"/>
            </w:tcBorders>
            <w:vAlign w:val="center"/>
          </w:tcPr>
          <w:p w:rsidR="006720A5" w:rsidRPr="003A5EC6" w:rsidRDefault="006720A5" w:rsidP="00A84EF2"/>
        </w:tc>
        <w:tc>
          <w:tcPr>
            <w:tcW w:w="1559" w:type="dxa"/>
            <w:tcBorders>
              <w:top w:val="nil"/>
              <w:left w:val="nil"/>
              <w:bottom w:val="single" w:sz="4" w:space="0" w:color="auto"/>
              <w:right w:val="single" w:sz="4" w:space="0" w:color="auto"/>
            </w:tcBorders>
            <w:vAlign w:val="center"/>
          </w:tcPr>
          <w:p w:rsidR="006720A5" w:rsidRPr="003A5EC6" w:rsidRDefault="006720A5" w:rsidP="00A84EF2">
            <w:pPr>
              <w:jc w:val="right"/>
            </w:pPr>
          </w:p>
        </w:tc>
      </w:tr>
    </w:tbl>
    <w:p w:rsidR="006720A5" w:rsidRPr="003A5EC6" w:rsidRDefault="006720A5" w:rsidP="006720A5">
      <w:pPr>
        <w:jc w:val="both"/>
      </w:pPr>
      <w:r w:rsidRPr="003A5EC6">
        <w:t xml:space="preserve">Стоимость предоставляемой медицинской услуги (услуг) определяется исходя из утвержденных цен Исполнителя, действующих на дату оплаты услуг, и оплачивается Пациентом по Прейскуранту. </w:t>
      </w:r>
    </w:p>
    <w:p w:rsidR="006720A5" w:rsidRPr="003A5EC6" w:rsidRDefault="006720A5" w:rsidP="006720A5">
      <w:pPr>
        <w:jc w:val="both"/>
      </w:pPr>
      <w:r w:rsidRPr="003A5EC6">
        <w:rPr>
          <w:bCs/>
        </w:rPr>
        <w:t xml:space="preserve">Прейскурант Исполнителя размещен на сайте Исполнителя в информационно-телекоммуникационной сети «Интернет» по адресу: </w:t>
      </w:r>
      <w:hyperlink r:id="rId17" w:history="1">
        <w:r w:rsidRPr="003A5EC6">
          <w:rPr>
            <w:rStyle w:val="af4"/>
            <w:bCs/>
          </w:rPr>
          <w:t>https://rc-udprf.ru/prices/</w:t>
        </w:r>
      </w:hyperlink>
      <w:r w:rsidRPr="003A5EC6">
        <w:rPr>
          <w:bCs/>
        </w:rPr>
        <w:t xml:space="preserve"> </w:t>
      </w:r>
      <w:r w:rsidRPr="003A5EC6">
        <w:t xml:space="preserve"> и на информационном стенде у администратора </w:t>
      </w:r>
      <w:proofErr w:type="spellStart"/>
      <w:r w:rsidRPr="003A5EC6">
        <w:t>ресепшн</w:t>
      </w:r>
      <w:proofErr w:type="spellEnd"/>
      <w:r w:rsidRPr="003A5EC6">
        <w:t>.</w:t>
      </w:r>
    </w:p>
    <w:p w:rsidR="006E4BCE" w:rsidRDefault="006720A5" w:rsidP="006720A5">
      <w:r w:rsidRPr="003A5EC6">
        <w:t xml:space="preserve">Пациент обязан </w:t>
      </w:r>
      <w:proofErr w:type="gramStart"/>
      <w:r w:rsidRPr="003A5EC6">
        <w:t>оплатить стоимость медицинских</w:t>
      </w:r>
      <w:proofErr w:type="gramEnd"/>
      <w:r w:rsidRPr="003A5EC6">
        <w:t xml:space="preserve"> услуги (услуг) в порядке и сроки установленные п.</w:t>
      </w:r>
      <w:r>
        <w:t>4</w:t>
      </w:r>
      <w:r w:rsidRPr="003A5EC6">
        <w:t>.2. Договора</w:t>
      </w:r>
    </w:p>
    <w:tbl>
      <w:tblPr>
        <w:tblW w:w="0" w:type="auto"/>
        <w:tblInd w:w="142" w:type="dxa"/>
        <w:tblLayout w:type="fixed"/>
        <w:tblCellMar>
          <w:left w:w="142" w:type="dxa"/>
          <w:right w:w="142" w:type="dxa"/>
        </w:tblCellMar>
        <w:tblLook w:val="00A0"/>
      </w:tblPr>
      <w:tblGrid>
        <w:gridCol w:w="4961"/>
        <w:gridCol w:w="4399"/>
      </w:tblGrid>
      <w:tr w:rsidR="006E4BCE" w:rsidRPr="00D63E68" w:rsidTr="002A6391">
        <w:trPr>
          <w:trHeight w:val="729"/>
        </w:trPr>
        <w:tc>
          <w:tcPr>
            <w:tcW w:w="4961" w:type="dxa"/>
            <w:tcMar>
              <w:left w:w="142" w:type="dxa"/>
              <w:right w:w="142" w:type="dxa"/>
            </w:tcMar>
            <w:vAlign w:val="center"/>
          </w:tcPr>
          <w:p w:rsidR="006E4BCE" w:rsidRPr="00D63E68" w:rsidRDefault="006E4BCE" w:rsidP="002A6391">
            <w:pPr>
              <w:widowControl/>
              <w:tabs>
                <w:tab w:val="left" w:pos="10348"/>
              </w:tabs>
              <w:ind w:right="-5"/>
              <w:jc w:val="center"/>
              <w:rPr>
                <w:b/>
                <w:smallCaps/>
              </w:rPr>
            </w:pPr>
            <w:r w:rsidRPr="00D63E68">
              <w:rPr>
                <w:b/>
                <w:smallCaps/>
              </w:rPr>
              <w:t>От Исполнителя:</w:t>
            </w:r>
          </w:p>
        </w:tc>
        <w:tc>
          <w:tcPr>
            <w:tcW w:w="4399" w:type="dxa"/>
            <w:tcMar>
              <w:left w:w="142" w:type="dxa"/>
              <w:right w:w="142" w:type="dxa"/>
            </w:tcMar>
            <w:vAlign w:val="center"/>
          </w:tcPr>
          <w:p w:rsidR="006E4BCE" w:rsidRPr="00D63E68" w:rsidRDefault="006E4BCE" w:rsidP="002A6391">
            <w:pPr>
              <w:widowControl/>
              <w:tabs>
                <w:tab w:val="left" w:pos="10348"/>
              </w:tabs>
              <w:ind w:right="-5"/>
              <w:jc w:val="center"/>
              <w:rPr>
                <w:b/>
                <w:smallCaps/>
              </w:rPr>
            </w:pPr>
            <w:r w:rsidRPr="00D63E68">
              <w:rPr>
                <w:b/>
                <w:smallCaps/>
              </w:rPr>
              <w:t>От Заказчика:</w:t>
            </w:r>
          </w:p>
        </w:tc>
      </w:tr>
      <w:tr w:rsidR="006E4BCE" w:rsidRPr="00D63E68" w:rsidTr="002A6391">
        <w:tc>
          <w:tcPr>
            <w:tcW w:w="4961" w:type="dxa"/>
            <w:tcMar>
              <w:left w:w="142" w:type="dxa"/>
              <w:right w:w="142" w:type="dxa"/>
            </w:tcMar>
          </w:tcPr>
          <w:p w:rsidR="006E4BCE" w:rsidRDefault="006720A5" w:rsidP="002A6391">
            <w:pPr>
              <w:widowControl/>
              <w:spacing w:after="120"/>
              <w:ind w:right="282"/>
              <w:jc w:val="both"/>
            </w:pPr>
            <w:r>
              <w:t>Заместитель</w:t>
            </w:r>
            <w:r w:rsidR="006E4BCE" w:rsidRPr="00D63E68">
              <w:t xml:space="preserve"> главного врача по </w:t>
            </w:r>
            <w:r>
              <w:t>лечебно-диагностической работе</w:t>
            </w:r>
          </w:p>
          <w:p w:rsidR="006720A5" w:rsidRDefault="006720A5" w:rsidP="002A6391">
            <w:pPr>
              <w:widowControl/>
              <w:spacing w:after="120"/>
              <w:ind w:right="282"/>
              <w:jc w:val="both"/>
            </w:pPr>
          </w:p>
          <w:p w:rsidR="006E4BCE" w:rsidRPr="00D63E68" w:rsidRDefault="006E4BCE" w:rsidP="002A6391">
            <w:pPr>
              <w:widowControl/>
              <w:spacing w:after="120"/>
              <w:ind w:right="282"/>
              <w:jc w:val="both"/>
              <w:rPr>
                <w:b/>
              </w:rPr>
            </w:pPr>
            <w:r w:rsidRPr="00D63E68">
              <w:rPr>
                <w:b/>
              </w:rPr>
              <w:t>______________________</w:t>
            </w:r>
            <w:r>
              <w:rPr>
                <w:b/>
              </w:rPr>
              <w:t>Е.В. Кирюшина</w:t>
            </w:r>
            <w:r w:rsidRPr="00D63E68">
              <w:rPr>
                <w:b/>
              </w:rPr>
              <w:t xml:space="preserve"> </w:t>
            </w:r>
          </w:p>
          <w:p w:rsidR="006E4BCE" w:rsidRPr="00D63E68" w:rsidRDefault="006E4BCE" w:rsidP="002A6391">
            <w:pPr>
              <w:widowControl/>
              <w:tabs>
                <w:tab w:val="left" w:pos="10348"/>
              </w:tabs>
              <w:spacing w:after="120"/>
              <w:ind w:right="-5"/>
              <w:jc w:val="both"/>
            </w:pPr>
            <w:r w:rsidRPr="00D63E68">
              <w:t>М.п.</w:t>
            </w:r>
          </w:p>
        </w:tc>
        <w:tc>
          <w:tcPr>
            <w:tcW w:w="4399" w:type="dxa"/>
            <w:tcMar>
              <w:left w:w="142" w:type="dxa"/>
              <w:right w:w="142" w:type="dxa"/>
            </w:tcMar>
          </w:tcPr>
          <w:p w:rsidR="006E4BCE" w:rsidRPr="00D63E68" w:rsidRDefault="006E4BCE" w:rsidP="002A6391">
            <w:pPr>
              <w:widowControl/>
              <w:tabs>
                <w:tab w:val="left" w:pos="10348"/>
              </w:tabs>
              <w:spacing w:after="120"/>
              <w:ind w:right="-5"/>
              <w:jc w:val="both"/>
            </w:pPr>
            <w:r w:rsidRPr="00D63E68">
              <w:t>__________________________________</w:t>
            </w:r>
          </w:p>
          <w:p w:rsidR="006E4BCE" w:rsidRPr="00D63E68" w:rsidRDefault="006E4BCE" w:rsidP="002A6391">
            <w:pPr>
              <w:widowControl/>
              <w:tabs>
                <w:tab w:val="left" w:pos="10348"/>
              </w:tabs>
              <w:spacing w:after="120"/>
              <w:ind w:right="-5"/>
              <w:jc w:val="both"/>
            </w:pPr>
          </w:p>
          <w:p w:rsidR="006E4BCE" w:rsidRPr="00D63E68" w:rsidRDefault="006E4BCE" w:rsidP="002A6391">
            <w:pPr>
              <w:widowControl/>
              <w:tabs>
                <w:tab w:val="left" w:pos="10348"/>
              </w:tabs>
              <w:spacing w:after="120"/>
              <w:ind w:right="-5"/>
              <w:jc w:val="both"/>
            </w:pPr>
            <w:r w:rsidRPr="00D63E68">
              <w:t>___________________ /_____________/</w:t>
            </w:r>
          </w:p>
          <w:p w:rsidR="006E4BCE" w:rsidRPr="00D63E68" w:rsidRDefault="006E4BCE" w:rsidP="002A6391">
            <w:pPr>
              <w:widowControl/>
              <w:tabs>
                <w:tab w:val="left" w:pos="10348"/>
              </w:tabs>
              <w:spacing w:after="120"/>
              <w:ind w:right="-5"/>
              <w:jc w:val="both"/>
            </w:pPr>
            <w:r w:rsidRPr="00D63E68">
              <w:t>М.п.</w:t>
            </w:r>
          </w:p>
        </w:tc>
      </w:tr>
    </w:tbl>
    <w:p w:rsidR="006E4BCE" w:rsidRDefault="006E4BCE">
      <w:pPr>
        <w:pStyle w:val="afc"/>
        <w:tabs>
          <w:tab w:val="left" w:pos="10348"/>
        </w:tabs>
        <w:ind w:right="-5"/>
        <w:jc w:val="right"/>
        <w:rPr>
          <w:sz w:val="20"/>
        </w:rPr>
      </w:pPr>
    </w:p>
    <w:p w:rsidR="006E4BCE" w:rsidRDefault="006E4BCE" w:rsidP="001F1D8B">
      <w:pPr>
        <w:pStyle w:val="afc"/>
        <w:tabs>
          <w:tab w:val="left" w:pos="10348"/>
        </w:tabs>
        <w:ind w:right="-5"/>
        <w:jc w:val="left"/>
        <w:rPr>
          <w:sz w:val="20"/>
        </w:rPr>
      </w:pPr>
    </w:p>
    <w:p w:rsidR="006E4BCE" w:rsidRDefault="006E4BCE" w:rsidP="00FF00D0"/>
    <w:p w:rsidR="006E4BCE" w:rsidRPr="00FF00D0" w:rsidRDefault="006E4BCE" w:rsidP="00FF00D0"/>
    <w:p w:rsidR="006E4BCE" w:rsidRDefault="006E4BCE" w:rsidP="00BC0A7A">
      <w:pPr>
        <w:ind w:left="5400"/>
        <w:rPr>
          <w:rFonts w:eastAsia="Arial Unicode MS"/>
        </w:rPr>
      </w:pPr>
      <w:r w:rsidRPr="00D63E68">
        <w:t xml:space="preserve"> </w:t>
      </w:r>
      <w:r>
        <w:rPr>
          <w:rFonts w:eastAsia="Arial Unicode MS"/>
        </w:rPr>
        <w:t xml:space="preserve">Приложение № 3 к Договору </w:t>
      </w:r>
    </w:p>
    <w:p w:rsidR="006E4BCE" w:rsidRDefault="006E4BCE" w:rsidP="00BC0A7A">
      <w:pPr>
        <w:ind w:left="5400"/>
        <w:rPr>
          <w:rFonts w:eastAsia="Arial Unicode MS"/>
        </w:rPr>
      </w:pPr>
      <w:r>
        <w:rPr>
          <w:rFonts w:eastAsia="Arial Unicode MS"/>
        </w:rPr>
        <w:t xml:space="preserve">№____ от «_____  » ________ 202 </w:t>
      </w:r>
      <w:proofErr w:type="spellStart"/>
      <w:r>
        <w:rPr>
          <w:rFonts w:eastAsia="Arial Unicode MS"/>
        </w:rPr>
        <w:t>___г</w:t>
      </w:r>
      <w:proofErr w:type="spellEnd"/>
      <w:r>
        <w:rPr>
          <w:rFonts w:eastAsia="Arial Unicode MS"/>
        </w:rPr>
        <w:t>.</w:t>
      </w:r>
    </w:p>
    <w:p w:rsidR="006E4BCE" w:rsidRDefault="006E4BCE" w:rsidP="00FF00D0"/>
    <w:p w:rsidR="006E4BCE" w:rsidRDefault="006E4BCE" w:rsidP="00FF00D0"/>
    <w:p w:rsidR="006E4BCE" w:rsidRPr="00CE28BC" w:rsidRDefault="006E4BCE" w:rsidP="00FF00D0">
      <w:pPr>
        <w:outlineLvl w:val="0"/>
        <w:rPr>
          <w:b/>
          <w:color w:val="auto"/>
          <w:sz w:val="24"/>
          <w:szCs w:val="24"/>
        </w:rPr>
      </w:pPr>
      <w:r w:rsidRPr="00CE28BC">
        <w:rPr>
          <w:b/>
          <w:color w:val="auto"/>
        </w:rPr>
        <w:t>На официальном бланке организации</w:t>
      </w:r>
    </w:p>
    <w:p w:rsidR="006E4BCE" w:rsidRDefault="006E4BCE" w:rsidP="00FF00D0">
      <w:pPr>
        <w:rPr>
          <w:color w:val="auto"/>
        </w:rPr>
      </w:pPr>
    </w:p>
    <w:p w:rsidR="006E4BCE" w:rsidRDefault="006E4BCE" w:rsidP="00FF00D0">
      <w:pPr>
        <w:outlineLvl w:val="0"/>
        <w:rPr>
          <w:sz w:val="24"/>
          <w:szCs w:val="24"/>
        </w:rPr>
      </w:pPr>
      <w:r>
        <w:tab/>
      </w:r>
      <w:r>
        <w:tab/>
      </w:r>
      <w:r>
        <w:tab/>
      </w:r>
      <w:r>
        <w:tab/>
      </w:r>
      <w:r>
        <w:tab/>
      </w:r>
      <w:r>
        <w:tab/>
      </w:r>
      <w:r>
        <w:tab/>
        <w:t>ФГБУ «Центр реабилитации»</w:t>
      </w:r>
    </w:p>
    <w:p w:rsidR="006E4BCE" w:rsidRDefault="006E4BCE" w:rsidP="00FF00D0">
      <w:pPr>
        <w:ind w:left="4248" w:firstLine="708"/>
      </w:pPr>
      <w:r>
        <w:t>Главному врачу</w:t>
      </w:r>
    </w:p>
    <w:p w:rsidR="006E4BCE" w:rsidRDefault="006E4BCE" w:rsidP="00FF00D0">
      <w:pPr>
        <w:ind w:left="4248" w:firstLine="708"/>
      </w:pPr>
      <w:r>
        <w:t>С.В. Полюшкину</w:t>
      </w:r>
    </w:p>
    <w:p w:rsidR="006E4BCE" w:rsidRDefault="006E4BCE" w:rsidP="00FF00D0"/>
    <w:p w:rsidR="006E4BCE" w:rsidRDefault="006E4BCE" w:rsidP="00FF00D0"/>
    <w:p w:rsidR="006E4BCE" w:rsidRDefault="006E4BCE" w:rsidP="00FF00D0"/>
    <w:p w:rsidR="006E4BCE" w:rsidRDefault="006E4BCE" w:rsidP="00FF00D0"/>
    <w:p w:rsidR="006E4BCE" w:rsidRDefault="006E4BCE" w:rsidP="00FF00D0"/>
    <w:p w:rsidR="006E4BCE" w:rsidRDefault="006E4BCE" w:rsidP="00FF00D0">
      <w:pPr>
        <w:outlineLvl w:val="0"/>
      </w:pPr>
      <w:proofErr w:type="spellStart"/>
      <w:r>
        <w:t>Исх.№</w:t>
      </w:r>
      <w:proofErr w:type="spellEnd"/>
      <w:r>
        <w:t xml:space="preserve"> ____________________</w:t>
      </w:r>
    </w:p>
    <w:p w:rsidR="006E4BCE" w:rsidRDefault="006E4BCE" w:rsidP="00FF00D0">
      <w:r>
        <w:t>«    » _____________ ________</w:t>
      </w:r>
      <w:r>
        <w:tab/>
      </w:r>
      <w:r>
        <w:tab/>
      </w:r>
      <w:r>
        <w:tab/>
        <w:t>Договор № _________________</w:t>
      </w:r>
    </w:p>
    <w:p w:rsidR="006E4BCE" w:rsidRDefault="006E4BCE" w:rsidP="00FF00D0">
      <w:r>
        <w:tab/>
      </w:r>
      <w:r>
        <w:tab/>
      </w:r>
      <w:r>
        <w:tab/>
      </w:r>
      <w:r>
        <w:tab/>
      </w:r>
      <w:r>
        <w:tab/>
      </w:r>
      <w:r>
        <w:tab/>
      </w:r>
      <w:r>
        <w:tab/>
        <w:t>от «     » ______________ ________</w:t>
      </w:r>
    </w:p>
    <w:p w:rsidR="006E4BCE" w:rsidRDefault="006E4BCE" w:rsidP="00FF00D0"/>
    <w:p w:rsidR="006E4BCE" w:rsidRDefault="006E4BCE" w:rsidP="00FF00D0"/>
    <w:p w:rsidR="006E4BCE" w:rsidRDefault="006E4BCE" w:rsidP="00FF00D0">
      <w:pPr>
        <w:jc w:val="center"/>
        <w:outlineLvl w:val="0"/>
        <w:rPr>
          <w:sz w:val="24"/>
          <w:szCs w:val="24"/>
        </w:rPr>
      </w:pPr>
      <w:r>
        <w:t>Уважаемый Сергей Вячеславович!</w:t>
      </w:r>
    </w:p>
    <w:p w:rsidR="006E4BCE" w:rsidRDefault="006E4BCE" w:rsidP="00FF00D0">
      <w:pPr>
        <w:jc w:val="center"/>
      </w:pPr>
    </w:p>
    <w:p w:rsidR="006E4BCE" w:rsidRDefault="006E4BCE" w:rsidP="00FF00D0">
      <w:pPr>
        <w:jc w:val="both"/>
        <w:rPr>
          <w:rFonts w:eastAsia="Arial Unicode MS"/>
        </w:rPr>
      </w:pPr>
      <w:r>
        <w:rPr>
          <w:rFonts w:eastAsia="Arial Unicode MS"/>
        </w:rPr>
        <w:t xml:space="preserve">Прошу Вашего разрешения на госпитализацию  в ФГБУ «Центр реабилитации» на платной основе следующих лиц: </w:t>
      </w:r>
    </w:p>
    <w:p w:rsidR="006E4BCE" w:rsidRDefault="006E4BCE" w:rsidP="00FF00D0">
      <w:pPr>
        <w:jc w:val="both"/>
        <w:rPr>
          <w:rFonts w:eastAsia="Arial Unicode MS"/>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4"/>
        <w:gridCol w:w="1441"/>
        <w:gridCol w:w="1733"/>
        <w:gridCol w:w="1579"/>
        <w:gridCol w:w="1321"/>
        <w:gridCol w:w="1283"/>
        <w:gridCol w:w="1339"/>
      </w:tblGrid>
      <w:tr w:rsidR="006E4BCE" w:rsidTr="00FF00D0">
        <w:tc>
          <w:tcPr>
            <w:tcW w:w="1353" w:type="dxa"/>
          </w:tcPr>
          <w:p w:rsidR="006E4BCE" w:rsidRDefault="006E4BCE">
            <w:pPr>
              <w:jc w:val="both"/>
              <w:rPr>
                <w:rFonts w:eastAsia="Arial Unicode MS"/>
              </w:rPr>
            </w:pPr>
            <w:r>
              <w:rPr>
                <w:rFonts w:eastAsia="Arial Unicode MS"/>
              </w:rPr>
              <w:t xml:space="preserve">ФИО </w:t>
            </w:r>
          </w:p>
          <w:p w:rsidR="006E4BCE" w:rsidRDefault="006E4BCE">
            <w:pPr>
              <w:jc w:val="both"/>
              <w:rPr>
                <w:rFonts w:eastAsia="Arial Unicode MS"/>
              </w:rPr>
            </w:pPr>
            <w:r>
              <w:rPr>
                <w:rFonts w:eastAsia="Arial Unicode MS"/>
              </w:rPr>
              <w:t>пациента</w:t>
            </w:r>
          </w:p>
        </w:tc>
        <w:tc>
          <w:tcPr>
            <w:tcW w:w="1440" w:type="dxa"/>
          </w:tcPr>
          <w:p w:rsidR="006E4BCE" w:rsidRDefault="006E4BCE">
            <w:pPr>
              <w:jc w:val="both"/>
              <w:rPr>
                <w:rFonts w:eastAsia="Arial Unicode MS"/>
              </w:rPr>
            </w:pPr>
            <w:r>
              <w:rPr>
                <w:rFonts w:eastAsia="Arial Unicode MS"/>
              </w:rPr>
              <w:t>Программа</w:t>
            </w:r>
          </w:p>
          <w:p w:rsidR="006E4BCE" w:rsidRDefault="006E4BCE">
            <w:pPr>
              <w:jc w:val="both"/>
              <w:rPr>
                <w:rFonts w:eastAsia="Arial Unicode MS"/>
              </w:rPr>
            </w:pPr>
            <w:r>
              <w:rPr>
                <w:rFonts w:eastAsia="Arial Unicode MS"/>
              </w:rPr>
              <w:t xml:space="preserve"> лечения**</w:t>
            </w:r>
          </w:p>
        </w:tc>
        <w:tc>
          <w:tcPr>
            <w:tcW w:w="1732" w:type="dxa"/>
          </w:tcPr>
          <w:p w:rsidR="006E4BCE" w:rsidRDefault="006E4BCE">
            <w:pPr>
              <w:jc w:val="both"/>
              <w:rPr>
                <w:rFonts w:eastAsia="Arial Unicode MS"/>
              </w:rPr>
            </w:pPr>
            <w:r>
              <w:rPr>
                <w:rFonts w:eastAsia="Arial Unicode MS"/>
              </w:rPr>
              <w:t>Отделение***</w:t>
            </w:r>
          </w:p>
        </w:tc>
        <w:tc>
          <w:tcPr>
            <w:tcW w:w="1579" w:type="dxa"/>
          </w:tcPr>
          <w:p w:rsidR="006E4BCE" w:rsidRDefault="006E4BCE">
            <w:pPr>
              <w:jc w:val="both"/>
              <w:rPr>
                <w:rFonts w:eastAsia="Arial Unicode MS"/>
              </w:rPr>
            </w:pPr>
            <w:r>
              <w:rPr>
                <w:rFonts w:eastAsia="Arial Unicode MS"/>
              </w:rPr>
              <w:t xml:space="preserve">Категория </w:t>
            </w:r>
          </w:p>
          <w:p w:rsidR="006E4BCE" w:rsidRDefault="006E4BCE">
            <w:pPr>
              <w:jc w:val="both"/>
              <w:rPr>
                <w:rFonts w:eastAsia="Arial Unicode MS"/>
              </w:rPr>
            </w:pPr>
            <w:r>
              <w:rPr>
                <w:rFonts w:eastAsia="Arial Unicode MS"/>
              </w:rPr>
              <w:t>размещения</w:t>
            </w:r>
          </w:p>
        </w:tc>
        <w:tc>
          <w:tcPr>
            <w:tcW w:w="1321" w:type="dxa"/>
          </w:tcPr>
          <w:p w:rsidR="006E4BCE" w:rsidRDefault="006E4BCE">
            <w:pPr>
              <w:jc w:val="both"/>
              <w:rPr>
                <w:rFonts w:eastAsia="Arial Unicode MS"/>
              </w:rPr>
            </w:pPr>
            <w:r>
              <w:rPr>
                <w:rFonts w:eastAsia="Arial Unicode MS"/>
              </w:rPr>
              <w:t>Срок пребывания</w:t>
            </w:r>
          </w:p>
        </w:tc>
        <w:tc>
          <w:tcPr>
            <w:tcW w:w="1283" w:type="dxa"/>
          </w:tcPr>
          <w:p w:rsidR="006E4BCE" w:rsidRDefault="006E4BCE">
            <w:pPr>
              <w:jc w:val="both"/>
              <w:rPr>
                <w:rFonts w:eastAsia="Arial Unicode MS"/>
              </w:rPr>
            </w:pPr>
            <w:r>
              <w:rPr>
                <w:rFonts w:eastAsia="Arial Unicode MS"/>
              </w:rPr>
              <w:t>Количество дней</w:t>
            </w:r>
          </w:p>
        </w:tc>
        <w:tc>
          <w:tcPr>
            <w:tcW w:w="1339" w:type="dxa"/>
          </w:tcPr>
          <w:p w:rsidR="006E4BCE" w:rsidRDefault="006E4BCE">
            <w:pPr>
              <w:jc w:val="both"/>
              <w:rPr>
                <w:rFonts w:eastAsia="Arial Unicode MS"/>
              </w:rPr>
            </w:pPr>
            <w:r>
              <w:rPr>
                <w:rFonts w:eastAsia="Arial Unicode MS"/>
              </w:rPr>
              <w:t xml:space="preserve">Стоимость </w:t>
            </w:r>
            <w:proofErr w:type="spellStart"/>
            <w:proofErr w:type="gramStart"/>
            <w:r>
              <w:rPr>
                <w:rFonts w:eastAsia="Arial Unicode MS"/>
              </w:rPr>
              <w:t>койко</w:t>
            </w:r>
            <w:proofErr w:type="spellEnd"/>
            <w:r>
              <w:rPr>
                <w:rFonts w:eastAsia="Arial Unicode MS"/>
              </w:rPr>
              <w:t>/дня</w:t>
            </w:r>
            <w:proofErr w:type="gramEnd"/>
          </w:p>
        </w:tc>
      </w:tr>
      <w:tr w:rsidR="006E4BCE" w:rsidTr="00FF00D0">
        <w:tc>
          <w:tcPr>
            <w:tcW w:w="1353" w:type="dxa"/>
          </w:tcPr>
          <w:p w:rsidR="006E4BCE" w:rsidRDefault="006E4BCE">
            <w:pPr>
              <w:jc w:val="both"/>
              <w:rPr>
                <w:rFonts w:eastAsia="Arial Unicode MS"/>
              </w:rPr>
            </w:pPr>
          </w:p>
          <w:p w:rsidR="006E4BCE" w:rsidRDefault="006E4BCE">
            <w:pPr>
              <w:jc w:val="both"/>
              <w:rPr>
                <w:rFonts w:eastAsia="Arial Unicode MS"/>
              </w:rPr>
            </w:pPr>
          </w:p>
          <w:p w:rsidR="006E4BCE" w:rsidRDefault="006E4BCE">
            <w:pPr>
              <w:jc w:val="both"/>
              <w:rPr>
                <w:rFonts w:eastAsia="Arial Unicode MS"/>
              </w:rPr>
            </w:pPr>
          </w:p>
        </w:tc>
        <w:tc>
          <w:tcPr>
            <w:tcW w:w="1440" w:type="dxa"/>
          </w:tcPr>
          <w:p w:rsidR="006E4BCE" w:rsidRDefault="006E4BCE">
            <w:pPr>
              <w:jc w:val="both"/>
              <w:rPr>
                <w:rFonts w:eastAsia="Arial Unicode MS"/>
              </w:rPr>
            </w:pPr>
          </w:p>
        </w:tc>
        <w:tc>
          <w:tcPr>
            <w:tcW w:w="1732" w:type="dxa"/>
          </w:tcPr>
          <w:p w:rsidR="006E4BCE" w:rsidRDefault="006E4BCE">
            <w:pPr>
              <w:rPr>
                <w:rFonts w:eastAsia="Arial Unicode MS"/>
              </w:rPr>
            </w:pPr>
          </w:p>
        </w:tc>
        <w:tc>
          <w:tcPr>
            <w:tcW w:w="1579" w:type="dxa"/>
          </w:tcPr>
          <w:p w:rsidR="006E4BCE" w:rsidRDefault="006E4BCE">
            <w:pPr>
              <w:jc w:val="both"/>
              <w:rPr>
                <w:rFonts w:eastAsia="Arial Unicode MS"/>
              </w:rPr>
            </w:pPr>
          </w:p>
        </w:tc>
        <w:tc>
          <w:tcPr>
            <w:tcW w:w="1321" w:type="dxa"/>
          </w:tcPr>
          <w:p w:rsidR="006E4BCE" w:rsidRDefault="006E4BCE">
            <w:pPr>
              <w:jc w:val="both"/>
              <w:rPr>
                <w:rFonts w:eastAsia="Arial Unicode MS"/>
              </w:rPr>
            </w:pPr>
          </w:p>
        </w:tc>
        <w:tc>
          <w:tcPr>
            <w:tcW w:w="1283" w:type="dxa"/>
          </w:tcPr>
          <w:p w:rsidR="006E4BCE" w:rsidRDefault="006E4BCE">
            <w:pPr>
              <w:jc w:val="both"/>
              <w:rPr>
                <w:rFonts w:eastAsia="Arial Unicode MS"/>
              </w:rPr>
            </w:pPr>
          </w:p>
        </w:tc>
        <w:tc>
          <w:tcPr>
            <w:tcW w:w="1339" w:type="dxa"/>
          </w:tcPr>
          <w:p w:rsidR="006E4BCE" w:rsidRDefault="006E4BCE">
            <w:pPr>
              <w:jc w:val="both"/>
              <w:rPr>
                <w:rFonts w:eastAsia="Arial Unicode MS"/>
              </w:rPr>
            </w:pPr>
          </w:p>
        </w:tc>
      </w:tr>
      <w:tr w:rsidR="006E4BCE" w:rsidTr="00FF00D0">
        <w:tc>
          <w:tcPr>
            <w:tcW w:w="1353" w:type="dxa"/>
          </w:tcPr>
          <w:p w:rsidR="006E4BCE" w:rsidRDefault="006E4BCE">
            <w:pPr>
              <w:jc w:val="both"/>
              <w:rPr>
                <w:rFonts w:eastAsia="Arial Unicode MS"/>
              </w:rPr>
            </w:pPr>
            <w:r>
              <w:rPr>
                <w:rFonts w:eastAsia="Arial Unicode MS"/>
              </w:rPr>
              <w:t>ИТОГО</w:t>
            </w:r>
          </w:p>
          <w:p w:rsidR="006E4BCE" w:rsidRDefault="006E4BCE">
            <w:pPr>
              <w:jc w:val="both"/>
              <w:rPr>
                <w:rFonts w:eastAsia="Arial Unicode MS"/>
              </w:rPr>
            </w:pPr>
          </w:p>
        </w:tc>
        <w:tc>
          <w:tcPr>
            <w:tcW w:w="1440" w:type="dxa"/>
          </w:tcPr>
          <w:p w:rsidR="006E4BCE" w:rsidRDefault="006E4BCE">
            <w:pPr>
              <w:jc w:val="both"/>
              <w:rPr>
                <w:rFonts w:eastAsia="Arial Unicode MS"/>
              </w:rPr>
            </w:pPr>
          </w:p>
        </w:tc>
        <w:tc>
          <w:tcPr>
            <w:tcW w:w="1732" w:type="dxa"/>
          </w:tcPr>
          <w:p w:rsidR="006E4BCE" w:rsidRDefault="006E4BCE">
            <w:pPr>
              <w:jc w:val="both"/>
              <w:rPr>
                <w:rFonts w:eastAsia="Arial Unicode MS"/>
              </w:rPr>
            </w:pPr>
          </w:p>
        </w:tc>
        <w:tc>
          <w:tcPr>
            <w:tcW w:w="1579" w:type="dxa"/>
          </w:tcPr>
          <w:p w:rsidR="006E4BCE" w:rsidRDefault="006E4BCE">
            <w:pPr>
              <w:jc w:val="both"/>
              <w:rPr>
                <w:rFonts w:eastAsia="Arial Unicode MS"/>
              </w:rPr>
            </w:pPr>
          </w:p>
        </w:tc>
        <w:tc>
          <w:tcPr>
            <w:tcW w:w="1321" w:type="dxa"/>
          </w:tcPr>
          <w:p w:rsidR="006E4BCE" w:rsidRDefault="006E4BCE">
            <w:pPr>
              <w:jc w:val="both"/>
              <w:rPr>
                <w:rFonts w:eastAsia="Arial Unicode MS"/>
              </w:rPr>
            </w:pPr>
          </w:p>
        </w:tc>
        <w:tc>
          <w:tcPr>
            <w:tcW w:w="1283" w:type="dxa"/>
          </w:tcPr>
          <w:p w:rsidR="006E4BCE" w:rsidRDefault="006E4BCE">
            <w:pPr>
              <w:jc w:val="both"/>
              <w:rPr>
                <w:rFonts w:eastAsia="Arial Unicode MS"/>
              </w:rPr>
            </w:pPr>
          </w:p>
        </w:tc>
        <w:tc>
          <w:tcPr>
            <w:tcW w:w="1339" w:type="dxa"/>
          </w:tcPr>
          <w:p w:rsidR="006E4BCE" w:rsidRDefault="006E4BCE">
            <w:pPr>
              <w:jc w:val="both"/>
              <w:rPr>
                <w:rFonts w:eastAsia="Arial Unicode MS"/>
              </w:rPr>
            </w:pPr>
          </w:p>
        </w:tc>
      </w:tr>
    </w:tbl>
    <w:p w:rsidR="006E4BCE" w:rsidRDefault="006E4BCE" w:rsidP="00FF00D0">
      <w:pPr>
        <w:spacing w:before="108" w:after="108"/>
        <w:rPr>
          <w:rFonts w:eastAsia="Arial Unicode MS"/>
          <w:u w:val="single"/>
        </w:rPr>
      </w:pPr>
    </w:p>
    <w:p w:rsidR="006E4BCE" w:rsidRDefault="006E4BCE" w:rsidP="00FF00D0">
      <w:pPr>
        <w:jc w:val="both"/>
        <w:rPr>
          <w:sz w:val="24"/>
          <w:szCs w:val="24"/>
        </w:rPr>
      </w:pPr>
      <w:r>
        <w:t>Срок действия гарантийного письма:</w:t>
      </w:r>
    </w:p>
    <w:p w:rsidR="006E4BCE" w:rsidRDefault="006E4BCE" w:rsidP="00FF00D0">
      <w:pPr>
        <w:jc w:val="both"/>
      </w:pPr>
      <w:r>
        <w:t xml:space="preserve">Иные данные (с сопровождающим/без сопровождающего) </w:t>
      </w:r>
    </w:p>
    <w:p w:rsidR="006E4BCE" w:rsidRDefault="006E4BCE" w:rsidP="00FF00D0">
      <w:pPr>
        <w:jc w:val="both"/>
      </w:pPr>
      <w:r>
        <w:t xml:space="preserve">Оплату гарантируем </w:t>
      </w:r>
    </w:p>
    <w:p w:rsidR="006E4BCE" w:rsidRDefault="006E4BCE" w:rsidP="00FF00D0">
      <w:pPr>
        <w:jc w:val="both"/>
      </w:pPr>
      <w:r>
        <w:t>Платежные реквизиты организации:</w:t>
      </w:r>
    </w:p>
    <w:p w:rsidR="006E4BCE" w:rsidRDefault="006E4BCE" w:rsidP="00FF00D0">
      <w:pPr>
        <w:jc w:val="both"/>
      </w:pPr>
    </w:p>
    <w:p w:rsidR="006E4BCE" w:rsidRDefault="006E4BCE" w:rsidP="00FF00D0">
      <w:pPr>
        <w:jc w:val="both"/>
      </w:pPr>
    </w:p>
    <w:p w:rsidR="006E4BCE" w:rsidRDefault="006E4BCE" w:rsidP="00FF00D0">
      <w:pPr>
        <w:jc w:val="both"/>
        <w:outlineLvl w:val="0"/>
      </w:pPr>
      <w:r>
        <w:t>Подпись уполномоченного лица, печать организации.</w:t>
      </w:r>
    </w:p>
    <w:p w:rsidR="006E4BCE" w:rsidRDefault="006E4BCE" w:rsidP="00FF00D0">
      <w:pPr>
        <w:jc w:val="both"/>
      </w:pPr>
    </w:p>
    <w:p w:rsidR="006E4BCE" w:rsidRDefault="006E4BCE" w:rsidP="00FF00D0">
      <w:pPr>
        <w:jc w:val="both"/>
      </w:pPr>
    </w:p>
    <w:p w:rsidR="006E4BCE" w:rsidRDefault="006E4BCE" w:rsidP="00FF00D0">
      <w:pPr>
        <w:jc w:val="both"/>
        <w:outlineLvl w:val="0"/>
      </w:pPr>
      <w:r>
        <w:t>Исполнитель: ФИО, телефон.</w:t>
      </w:r>
    </w:p>
    <w:p w:rsidR="006E4BCE" w:rsidRDefault="006E4BCE" w:rsidP="00FF00D0">
      <w:pPr>
        <w:jc w:val="both"/>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9608FD">
      <w:pPr>
        <w:pStyle w:val="afc"/>
        <w:tabs>
          <w:tab w:val="left" w:pos="10348"/>
        </w:tabs>
        <w:ind w:right="-5"/>
        <w:jc w:val="left"/>
      </w:pPr>
    </w:p>
    <w:p w:rsidR="006E4BCE" w:rsidRDefault="006E4BCE" w:rsidP="00234DE8">
      <w:pPr>
        <w:pStyle w:val="Default"/>
        <w:ind w:left="6663" w:right="-284"/>
        <w:jc w:val="both"/>
        <w:rPr>
          <w:color w:val="auto"/>
          <w:sz w:val="20"/>
          <w:szCs w:val="20"/>
        </w:rPr>
      </w:pPr>
    </w:p>
    <w:p w:rsidR="006E4BCE" w:rsidRDefault="006E4BCE" w:rsidP="003717FA">
      <w:pPr>
        <w:pStyle w:val="Default"/>
        <w:ind w:left="6663" w:right="-284"/>
        <w:jc w:val="both"/>
        <w:rPr>
          <w:color w:val="auto"/>
          <w:sz w:val="20"/>
          <w:szCs w:val="20"/>
        </w:rPr>
      </w:pPr>
      <w:bookmarkStart w:id="5" w:name="_Hlk190716568"/>
      <w:r>
        <w:rPr>
          <w:color w:val="auto"/>
          <w:sz w:val="20"/>
          <w:szCs w:val="20"/>
        </w:rPr>
        <w:t xml:space="preserve">Приложение №5 к договору </w:t>
      </w:r>
    </w:p>
    <w:p w:rsidR="006E4BCE" w:rsidRDefault="006E4BCE" w:rsidP="003717FA">
      <w:pPr>
        <w:pStyle w:val="Default"/>
        <w:ind w:left="6663" w:right="-284"/>
        <w:jc w:val="both"/>
        <w:rPr>
          <w:color w:val="auto"/>
          <w:sz w:val="20"/>
          <w:szCs w:val="20"/>
        </w:rPr>
      </w:pPr>
      <w:r>
        <w:rPr>
          <w:color w:val="auto"/>
          <w:sz w:val="20"/>
          <w:szCs w:val="20"/>
        </w:rPr>
        <w:t xml:space="preserve">№____ от «___» _________202__г. </w:t>
      </w:r>
    </w:p>
    <w:p w:rsidR="006E4BCE" w:rsidRDefault="006E4BCE" w:rsidP="00A8462F">
      <w:pPr>
        <w:pStyle w:val="Default"/>
        <w:ind w:right="-284"/>
        <w:rPr>
          <w:b/>
        </w:rPr>
      </w:pPr>
    </w:p>
    <w:p w:rsidR="006E4BCE" w:rsidRPr="003717FA" w:rsidRDefault="006E4BCE" w:rsidP="00A8462F">
      <w:pPr>
        <w:pStyle w:val="Default"/>
        <w:ind w:left="6663" w:right="-284" w:hanging="6663"/>
        <w:jc w:val="center"/>
        <w:rPr>
          <w:b/>
          <w:color w:val="auto"/>
          <w:sz w:val="20"/>
          <w:szCs w:val="20"/>
        </w:rPr>
      </w:pPr>
      <w:r w:rsidRPr="003717FA">
        <w:rPr>
          <w:b/>
        </w:rPr>
        <w:t>Положение о внутрибольничном режиме</w:t>
      </w:r>
    </w:p>
    <w:p w:rsidR="006E4BCE" w:rsidRPr="001211C6" w:rsidRDefault="006E4BCE" w:rsidP="00A8462F">
      <w:pPr>
        <w:pStyle w:val="afe"/>
        <w:spacing w:beforeAutospacing="0" w:afterAutospacing="0"/>
        <w:ind w:firstLine="708"/>
        <w:jc w:val="both"/>
        <w:rPr>
          <w:sz w:val="20"/>
        </w:rPr>
      </w:pPr>
      <w:r w:rsidRPr="001211C6">
        <w:rPr>
          <w:sz w:val="20"/>
        </w:rPr>
        <w:t xml:space="preserve">Положение о внутрибольничном режиме ФГБУ «Центр реабилитации», утверждается приказом главного врача и регламентирует поведение пациента и посетителей в помещениях и на территории учреждения, а также иные вопросы, возникающие между– </w:t>
      </w:r>
      <w:proofErr w:type="gramStart"/>
      <w:r w:rsidRPr="001211C6">
        <w:rPr>
          <w:sz w:val="20"/>
        </w:rPr>
        <w:t>па</w:t>
      </w:r>
      <w:proofErr w:type="gramEnd"/>
      <w:r w:rsidRPr="001211C6">
        <w:rPr>
          <w:sz w:val="20"/>
        </w:rPr>
        <w:t>циентом (его законным представителем) и лечебным учреждением.</w:t>
      </w:r>
    </w:p>
    <w:p w:rsidR="006E4BCE" w:rsidRPr="00F3426A" w:rsidRDefault="006E4BCE" w:rsidP="00A8462F">
      <w:pPr>
        <w:pStyle w:val="afe"/>
        <w:spacing w:beforeAutospacing="0" w:afterAutospacing="0"/>
        <w:jc w:val="both"/>
        <w:rPr>
          <w:sz w:val="20"/>
        </w:rPr>
      </w:pPr>
      <w:r w:rsidRPr="00F3426A">
        <w:rPr>
          <w:b/>
          <w:bCs/>
          <w:sz w:val="20"/>
        </w:rPr>
        <w:t xml:space="preserve"> </w:t>
      </w:r>
      <w:proofErr w:type="gramStart"/>
      <w:r w:rsidRPr="00F3426A">
        <w:rPr>
          <w:b/>
          <w:bCs/>
          <w:sz w:val="20"/>
        </w:rPr>
        <w:t xml:space="preserve">Пациент имеет право на: </w:t>
      </w:r>
      <w:r w:rsidRPr="00F3426A">
        <w:rPr>
          <w:sz w:val="20"/>
        </w:rPr>
        <w:t>выбор врача и выбор медицинской организации,  лечение, медицинскую реабилитацию в условиях, соответствующих санитарно-гигиеническим требованиям; получение консультаций врачей-специалистов; облегчение боли доступными методами и лекарственными препаратами; получение информации о своих правах и обязанностях, состоянии своего здоровья, выбор лиц, которым может быть передана информация о состоянии его здоровья; получение лечебного питания;</w:t>
      </w:r>
      <w:proofErr w:type="gramEnd"/>
      <w:r w:rsidRPr="00F3426A">
        <w:rPr>
          <w:sz w:val="20"/>
        </w:rPr>
        <w:t xml:space="preserve"> защиту сведений, составляющих врачебную тайну; предоставление информированного добровольного согласия на медицинское вмешательство; отказ от медицинского вмешательства; возмещение вреда, причиненного здоровью при оказании ему медицинской помощи; допуск к нему адвоката или законного представителя для защиты своих прав; </w:t>
      </w:r>
      <w:proofErr w:type="gramStart"/>
      <w:r w:rsidRPr="00F3426A">
        <w:rPr>
          <w:sz w:val="20"/>
        </w:rPr>
        <w:t>допуск к нему священнослужителя,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получение на основании письменного заявления, медицинских документов о состоянии его здоровья, их копий, выписок из медицинских документов в предусмотренное законодательством сроки;</w:t>
      </w:r>
      <w:proofErr w:type="gramEnd"/>
      <w:r w:rsidRPr="00F3426A">
        <w:rPr>
          <w:sz w:val="20"/>
        </w:rPr>
        <w:t xml:space="preserve"> предъявление обоснованных претензий руководству учреждения и медицинскому персоналу, участвующему в оказании ему медицинской помощи.</w:t>
      </w:r>
    </w:p>
    <w:p w:rsidR="006E4BCE" w:rsidRPr="00F3426A" w:rsidRDefault="006E4BCE" w:rsidP="008433ED">
      <w:pPr>
        <w:pStyle w:val="afe"/>
        <w:spacing w:beforeAutospacing="0" w:afterAutospacing="0"/>
        <w:ind w:firstLine="709"/>
        <w:jc w:val="both"/>
        <w:rPr>
          <w:b/>
          <w:sz w:val="20"/>
        </w:rPr>
      </w:pPr>
      <w:proofErr w:type="gramStart"/>
      <w:r w:rsidRPr="00F3426A">
        <w:rPr>
          <w:b/>
          <w:bCs/>
          <w:sz w:val="20"/>
        </w:rPr>
        <w:t xml:space="preserve">Пациент обязан: </w:t>
      </w:r>
      <w:r w:rsidRPr="00F3426A">
        <w:rPr>
          <w:sz w:val="20"/>
        </w:rPr>
        <w:t>соблюдать установленный администрацией режим работы медицинского учреждения; находиться в палатах во время врачебных обходов, в часы измерения температуры, во время тихого часа и ночного отдыха; соблюдать правила поведения в общественных местах; принимать от посетителей продукты питания, разрешённые перечнем, утверждённым администрацией учреждения; санитарно-противоэпидемиологический режим (соблюдение гигиены; сбор пищевых и бытовых отходов производить в специально отведённое место;</w:t>
      </w:r>
      <w:proofErr w:type="gramEnd"/>
      <w:r w:rsidRPr="00F3426A">
        <w:rPr>
          <w:sz w:val="20"/>
        </w:rPr>
        <w:t xml:space="preserve"> </w:t>
      </w:r>
      <w:proofErr w:type="gramStart"/>
      <w:r w:rsidRPr="00F3426A">
        <w:rPr>
          <w:sz w:val="20"/>
        </w:rPr>
        <w:t>салфетки после инъекций сбрасывать в специальную ёмкость); соблюдать установленный в учреждении регламент работы персонала; выполнять медицинские предписания и рекомендации лечащего врача; соблюдать рекомендуемую врачом диету; сотрудничать с лечащим врачом на всех этапах оказания медицинской помощи; оформлять в установленном порядке информированное согласие на медицинское вмешательство, а также свой отказ от медицинского вмешательства или о его прекращении;</w:t>
      </w:r>
      <w:proofErr w:type="gramEnd"/>
      <w:r w:rsidRPr="00F3426A">
        <w:rPr>
          <w:sz w:val="20"/>
        </w:rPr>
        <w:t xml:space="preserve"> </w:t>
      </w:r>
      <w:proofErr w:type="gramStart"/>
      <w:r w:rsidRPr="00F3426A">
        <w:rPr>
          <w:sz w:val="20"/>
        </w:rPr>
        <w:t>уважительно относится к медицинскому персоналу, доброжелательно и вежливо – к другим пациентам; соблюдать тишину в палатах и коридорах; бережно относится к имуществу учреждения (мебель, оборудование, инвентарь); соблюдать чистоту и порядок во всех помещениях отделения (палата, санузлы, столовая, коридор, место для свиданий); содержать в чистоте свою койку и прикроватную тумбочку, уходя из палаты заправлять кровать;</w:t>
      </w:r>
      <w:proofErr w:type="gramEnd"/>
      <w:r w:rsidRPr="00F3426A">
        <w:rPr>
          <w:sz w:val="20"/>
        </w:rPr>
        <w:t xml:space="preserve"> экономно расходовать электроэнергию, воду; соблюдать требования пожарной безопасности</w:t>
      </w:r>
      <w:proofErr w:type="gramStart"/>
      <w:r w:rsidRPr="00F3426A">
        <w:rPr>
          <w:sz w:val="20"/>
        </w:rPr>
        <w:t>.</w:t>
      </w:r>
      <w:proofErr w:type="gramEnd"/>
      <w:r w:rsidRPr="00F3426A">
        <w:rPr>
          <w:sz w:val="20"/>
        </w:rPr>
        <w:t xml:space="preserve"> </w:t>
      </w:r>
      <w:proofErr w:type="gramStart"/>
      <w:r w:rsidRPr="00F3426A">
        <w:rPr>
          <w:sz w:val="20"/>
        </w:rPr>
        <w:t>п</w:t>
      </w:r>
      <w:proofErr w:type="gramEnd"/>
      <w:r w:rsidRPr="00F3426A">
        <w:rPr>
          <w:sz w:val="20"/>
        </w:rPr>
        <w:t>ри обнаружении источников пожара, иных угроз немедленно сообщить об этом дежурному персоналу; обеспечивать сохранность своих личных вещей и документов.</w:t>
      </w:r>
    </w:p>
    <w:p w:rsidR="006E4BCE" w:rsidRPr="008433ED" w:rsidRDefault="006E4BCE" w:rsidP="008433ED">
      <w:pPr>
        <w:ind w:firstLine="709"/>
        <w:jc w:val="both"/>
        <w:rPr>
          <w:b/>
        </w:rPr>
      </w:pPr>
      <w:r w:rsidRPr="00F3426A">
        <w:rPr>
          <w:b/>
        </w:rPr>
        <w:t xml:space="preserve">За сохранность документов, денежных средств и ценных вещей, оставленных в палате, администрация </w:t>
      </w:r>
      <w:r>
        <w:rPr>
          <w:b/>
        </w:rPr>
        <w:t xml:space="preserve"> </w:t>
      </w:r>
      <w:r w:rsidRPr="00F3426A">
        <w:rPr>
          <w:b/>
        </w:rPr>
        <w:t>учреждения ответственности не несет</w:t>
      </w:r>
      <w:r w:rsidRPr="00F3426A">
        <w:t>.</w:t>
      </w:r>
    </w:p>
    <w:p w:rsidR="006E4BCE" w:rsidRPr="00F3426A" w:rsidRDefault="006E4BCE" w:rsidP="008433ED">
      <w:pPr>
        <w:pStyle w:val="afe"/>
        <w:spacing w:beforeAutospacing="0" w:afterAutospacing="0"/>
        <w:ind w:firstLine="709"/>
        <w:jc w:val="both"/>
        <w:rPr>
          <w:sz w:val="20"/>
        </w:rPr>
      </w:pPr>
      <w:proofErr w:type="gramStart"/>
      <w:r w:rsidRPr="00F3426A">
        <w:rPr>
          <w:b/>
          <w:sz w:val="20"/>
        </w:rPr>
        <w:t>Пациенту и посетителям</w:t>
      </w:r>
      <w:r w:rsidRPr="00F3426A">
        <w:rPr>
          <w:sz w:val="20"/>
        </w:rPr>
        <w:t xml:space="preserve"> </w:t>
      </w:r>
      <w:r w:rsidRPr="00F3426A">
        <w:rPr>
          <w:b/>
          <w:bCs/>
          <w:sz w:val="20"/>
        </w:rPr>
        <w:t>запрещается</w:t>
      </w:r>
      <w:r w:rsidRPr="00F3426A">
        <w:rPr>
          <w:sz w:val="20"/>
        </w:rPr>
        <w:t>:</w:t>
      </w:r>
      <w:r>
        <w:rPr>
          <w:sz w:val="20"/>
        </w:rPr>
        <w:t xml:space="preserve"> </w:t>
      </w:r>
      <w:r w:rsidRPr="00F3426A">
        <w:rPr>
          <w:sz w:val="20"/>
        </w:rPr>
        <w:t>нарушать режим отделения, часы приема посетителей; вход посетителей в отделение осуществляется только по разрешению заведующего отделением; пациентам - ходить в помещениях учреждения в верхней одежде; посетителям – проходить в отделение в верхней одежде, без бахил или сменной обуви; хранить в палате верхнюю одежду (при наличии гардероба), большие суммы денег, ценные вещи, украшения;</w:t>
      </w:r>
      <w:proofErr w:type="gramEnd"/>
      <w:r w:rsidRPr="00F3426A">
        <w:rPr>
          <w:sz w:val="20"/>
        </w:rPr>
        <w:t xml:space="preserve"> </w:t>
      </w:r>
      <w:proofErr w:type="gramStart"/>
      <w:r w:rsidRPr="00F3426A">
        <w:rPr>
          <w:sz w:val="20"/>
        </w:rPr>
        <w:t>мешать отдыху других пациентов: шуметь, вести громкие разговоры, в том числе по мобильному телефону; хранить скоропортящиеся продукты питания в холодильниках для пациентов, на подоконниках  и  в  прикроватных тумбочках; самовольно передвигать мебель в палатах; бросать марлю, вату, бумагу в унитазы, раковины, биде, душе; нарушать режим отделения, часы приема посетителей, вход посетителей в отделения осуществляется  строго  по  разрешению заведующего отделением;</w:t>
      </w:r>
      <w:proofErr w:type="gramEnd"/>
      <w:r w:rsidRPr="00F3426A">
        <w:rPr>
          <w:sz w:val="20"/>
        </w:rPr>
        <w:t xml:space="preserve"> пользоваться в палате электрокипятильниками, а также тройниками и удлинителями, устанавливать личную бытовую электроаппаратуру (например, телевизор); пользоваться бельём, подушками и одеялами свободных коек в палатах; выходить за пределы территории учреждения без </w:t>
      </w:r>
      <w:proofErr w:type="gramStart"/>
      <w:r w:rsidRPr="00F3426A">
        <w:rPr>
          <w:sz w:val="20"/>
        </w:rPr>
        <w:t>разрешения</w:t>
      </w:r>
      <w:proofErr w:type="gramEnd"/>
      <w:r w:rsidRPr="00F3426A">
        <w:rPr>
          <w:sz w:val="20"/>
        </w:rPr>
        <w:t xml:space="preserve"> заведующего отделением и лечащего врача; хранить и употреблять спиртные напитки, наркотические и токсические средства; появляться или находиться в учреждении в состоянии алкогольного и наркотического опьянения; </w:t>
      </w:r>
      <w:proofErr w:type="gramStart"/>
      <w:r w:rsidRPr="00F3426A">
        <w:rPr>
          <w:sz w:val="20"/>
        </w:rPr>
        <w:t>пациентам принимать в палате больше одного посетителя; осуществлять порчу или хищение имущества учреждения (включая отделку, мягкий и твердый инвентарь различного назначения, медицинское оборудование, медицинскую документацию, зеленые насаждения и цветы с клумбы); пациентам принимать от посетителей запрещенные для передачи продукты питания; осуществлять хранение продуктов свыше допустимого срока годности; приводить животных в помещения и на территорию учреждения;</w:t>
      </w:r>
      <w:proofErr w:type="gramEnd"/>
      <w:r w:rsidRPr="00F3426A">
        <w:rPr>
          <w:sz w:val="20"/>
        </w:rPr>
        <w:t xml:space="preserve"> самовольно покидать территорию учреждения (самовольный уход пациента из отделения расценивается как отказ от оказания медицинской помощи, за возможные последствия которых учреждение ответственности не несет).</w:t>
      </w:r>
    </w:p>
    <w:p w:rsidR="006E4BCE" w:rsidRPr="00F3426A" w:rsidRDefault="006E4BCE" w:rsidP="00A8462F">
      <w:pPr>
        <w:ind w:firstLine="708"/>
        <w:jc w:val="both"/>
      </w:pPr>
      <w:r w:rsidRPr="00F3426A">
        <w:rPr>
          <w:b/>
        </w:rPr>
        <w:t>Курить на территории и в помещениях учреждения ЗАПРЕЩЕНО</w:t>
      </w:r>
      <w:r w:rsidRPr="00F3426A">
        <w:t xml:space="preserve">. Несоблюдение положений о запрете курения: для </w:t>
      </w:r>
      <w:r w:rsidRPr="00F3426A">
        <w:rPr>
          <w:u w:val="single"/>
        </w:rPr>
        <w:t>пациента</w:t>
      </w:r>
      <w:r w:rsidRPr="00F3426A">
        <w:t xml:space="preserve"> учреждения приравнивается к нарушению внутрибольничного режима и влечет досрочную выписку из стационара; для </w:t>
      </w:r>
      <w:r w:rsidRPr="00F3426A">
        <w:rPr>
          <w:u w:val="single"/>
        </w:rPr>
        <w:t>посетителя</w:t>
      </w:r>
      <w:r w:rsidRPr="00F3426A">
        <w:t xml:space="preserve"> учреждения приравнивается к нарушению внутрибольничного режима и </w:t>
      </w:r>
      <w:r w:rsidRPr="00F3426A">
        <w:lastRenderedPageBreak/>
        <w:t xml:space="preserve">влечет принудительное </w:t>
      </w:r>
      <w:proofErr w:type="gramStart"/>
      <w:r w:rsidRPr="00F3426A">
        <w:t>выдворение</w:t>
      </w:r>
      <w:proofErr w:type="gramEnd"/>
      <w:r w:rsidRPr="00F3426A">
        <w:t xml:space="preserve"> за территорию учреждения.</w:t>
      </w:r>
    </w:p>
    <w:p w:rsidR="006E4BCE" w:rsidRDefault="006E4BCE" w:rsidP="00A8462F">
      <w:pPr>
        <w:jc w:val="both"/>
      </w:pPr>
      <w:r w:rsidRPr="001211C6">
        <w:rPr>
          <w:b/>
        </w:rPr>
        <w:t>Организация доступа посетителей на территорию учреждения.</w:t>
      </w:r>
      <w:r>
        <w:rPr>
          <w:b/>
        </w:rPr>
        <w:t xml:space="preserve"> </w:t>
      </w:r>
      <w:r w:rsidRPr="001211C6">
        <w:t>Въезд автотранспорта на территорию учреждения осуществляется по пропускам, оформленным в установленном порядке.</w:t>
      </w:r>
    </w:p>
    <w:p w:rsidR="006E4BCE" w:rsidRPr="001211C6" w:rsidRDefault="006E4BCE" w:rsidP="00A8462F">
      <w:pPr>
        <w:jc w:val="both"/>
        <w:rPr>
          <w:b/>
        </w:rPr>
      </w:pPr>
    </w:p>
    <w:p w:rsidR="006E4BCE" w:rsidRPr="001211C6" w:rsidRDefault="006E4BCE" w:rsidP="00A8462F">
      <w:pPr>
        <w:ind w:firstLine="708"/>
        <w:jc w:val="both"/>
      </w:pPr>
      <w:r w:rsidRPr="001211C6">
        <w:t>Режим посещений пациентов: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E4BCE" w:rsidRPr="001211C6" w:rsidTr="0051026F">
        <w:tc>
          <w:tcPr>
            <w:tcW w:w="4785" w:type="dxa"/>
          </w:tcPr>
          <w:p w:rsidR="006E4BCE" w:rsidRPr="001211C6" w:rsidRDefault="006E4BCE" w:rsidP="0051026F">
            <w:pPr>
              <w:jc w:val="both"/>
            </w:pPr>
            <w:r w:rsidRPr="001211C6">
              <w:t>Дни посещений</w:t>
            </w:r>
          </w:p>
        </w:tc>
        <w:tc>
          <w:tcPr>
            <w:tcW w:w="4786" w:type="dxa"/>
          </w:tcPr>
          <w:p w:rsidR="006E4BCE" w:rsidRPr="001211C6" w:rsidRDefault="006E4BCE" w:rsidP="0051026F">
            <w:pPr>
              <w:jc w:val="both"/>
            </w:pPr>
            <w:r w:rsidRPr="001211C6">
              <w:t>Часы посещений</w:t>
            </w:r>
          </w:p>
        </w:tc>
      </w:tr>
      <w:tr w:rsidR="006E4BCE" w:rsidRPr="001211C6" w:rsidTr="0051026F">
        <w:tc>
          <w:tcPr>
            <w:tcW w:w="4785" w:type="dxa"/>
          </w:tcPr>
          <w:p w:rsidR="006E4BCE" w:rsidRPr="001211C6" w:rsidRDefault="006E4BCE" w:rsidP="0051026F">
            <w:pPr>
              <w:jc w:val="both"/>
            </w:pPr>
            <w:r w:rsidRPr="001211C6">
              <w:t>Понедельник - пятница</w:t>
            </w:r>
          </w:p>
        </w:tc>
        <w:tc>
          <w:tcPr>
            <w:tcW w:w="4786" w:type="dxa"/>
          </w:tcPr>
          <w:p w:rsidR="006E4BCE" w:rsidRPr="001211C6" w:rsidRDefault="006E4BCE" w:rsidP="0051026F">
            <w:pPr>
              <w:jc w:val="both"/>
            </w:pPr>
            <w:r w:rsidRPr="001211C6">
              <w:t>16.00 – 19.00</w:t>
            </w:r>
          </w:p>
        </w:tc>
      </w:tr>
      <w:tr w:rsidR="006E4BCE" w:rsidRPr="001211C6" w:rsidTr="0051026F">
        <w:tc>
          <w:tcPr>
            <w:tcW w:w="4785" w:type="dxa"/>
          </w:tcPr>
          <w:p w:rsidR="006E4BCE" w:rsidRPr="001211C6" w:rsidRDefault="006E4BCE" w:rsidP="0051026F">
            <w:pPr>
              <w:jc w:val="both"/>
            </w:pPr>
            <w:r w:rsidRPr="001211C6">
              <w:t>Выходные и праздничные дни</w:t>
            </w:r>
          </w:p>
        </w:tc>
        <w:tc>
          <w:tcPr>
            <w:tcW w:w="4786" w:type="dxa"/>
          </w:tcPr>
          <w:p w:rsidR="006E4BCE" w:rsidRPr="001211C6" w:rsidRDefault="006E4BCE" w:rsidP="006153EC">
            <w:pPr>
              <w:jc w:val="both"/>
            </w:pPr>
            <w:r w:rsidRPr="001211C6">
              <w:t xml:space="preserve">11.00 –  </w:t>
            </w:r>
            <w:r>
              <w:t>13</w:t>
            </w:r>
            <w:r w:rsidRPr="001211C6">
              <w:t>.00 и  16.00 - 19.00</w:t>
            </w:r>
          </w:p>
        </w:tc>
      </w:tr>
    </w:tbl>
    <w:p w:rsidR="006E4BCE" w:rsidRPr="001211C6" w:rsidRDefault="006E4BCE" w:rsidP="00A8462F">
      <w:pPr>
        <w:ind w:firstLine="708"/>
        <w:jc w:val="both"/>
      </w:pPr>
      <w:r w:rsidRPr="001211C6">
        <w:t xml:space="preserve">Посещение </w:t>
      </w:r>
      <w:proofErr w:type="spellStart"/>
      <w:r w:rsidRPr="001211C6">
        <w:t>маломобильных</w:t>
      </w:r>
      <w:proofErr w:type="spellEnd"/>
      <w:r w:rsidRPr="001211C6">
        <w:t xml:space="preserve"> пациентов, а также пациентов, находящихся в палате с одноместным размещением, осуществляться только по разрешению заведующего отделением (ответственного дежурного врача) или администрации учреждения с соблюдением мер санитарно-эпидемиологического режима (</w:t>
      </w:r>
      <w:proofErr w:type="spellStart"/>
      <w:r w:rsidRPr="001211C6">
        <w:t>СИЗы</w:t>
      </w:r>
      <w:proofErr w:type="spellEnd"/>
      <w:r w:rsidRPr="001211C6">
        <w:t>, бахилы, одноразовый медицинский халат). Посещение пациентов, находящихся на общем режиме, разрешается в помещениях совместного пребывания: холл пищеблока, бар, комната отдыха в установленные часы. Посетители пациентов обязаны зарегистрироваться на проходной с отметкой времени посещения в журнале учета и росписью работника службы охраны.</w:t>
      </w:r>
    </w:p>
    <w:p w:rsidR="006E4BCE" w:rsidRPr="00F3426A" w:rsidRDefault="006E4BCE" w:rsidP="008433ED">
      <w:pPr>
        <w:ind w:firstLine="709"/>
        <w:jc w:val="both"/>
        <w:rPr>
          <w:b/>
        </w:rPr>
      </w:pPr>
      <w:r w:rsidRPr="001211C6">
        <w:rPr>
          <w:b/>
        </w:rPr>
        <w:t>Организация работы сиделок (помощников по уходу).</w:t>
      </w:r>
      <w:r>
        <w:rPr>
          <w:b/>
        </w:rPr>
        <w:t xml:space="preserve"> </w:t>
      </w:r>
      <w:r w:rsidRPr="001211C6">
        <w:t>Пациенты, нуждающиеся в индивидуальном уходе, обеспечиваются сиделками, предоставляемыми пациентам организацией – партнером учреждения, с оплатой по утвержденному  прейскуранту цен</w:t>
      </w:r>
      <w:r>
        <w:t>,</w:t>
      </w:r>
      <w:r w:rsidRPr="001211C6">
        <w:t xml:space="preserve"> согласно заключаемому договору. Выбор   категории сиделки, круглосуточное ее пребывание осуществляет сам пациент, либо его родственник, курирующий пребывание пациента в стационаре. В учреждении допускает работа сиделок, нанятых </w:t>
      </w:r>
      <w:r>
        <w:t xml:space="preserve">только </w:t>
      </w:r>
      <w:r w:rsidRPr="001211C6">
        <w:t xml:space="preserve">через организацию – партнера учреждения. </w:t>
      </w:r>
      <w:r>
        <w:rPr>
          <w:b/>
        </w:rPr>
        <w:t xml:space="preserve"> </w:t>
      </w:r>
      <w:r w:rsidRPr="001211C6">
        <w:t>В исключительных случаях администрацией может быть разрешено: присутствие в палате в качестве личной сиделки родственника пациента. В этом случае сиделка обязана при поступлении представить документы, подтверждающие наличие имеющегося родства, справки об отсутствии инфекционных заболеваний (</w:t>
      </w:r>
      <w:proofErr w:type="spellStart"/>
      <w:r w:rsidRPr="001211C6">
        <w:t>ПЦР-анализа</w:t>
      </w:r>
      <w:proofErr w:type="spellEnd"/>
      <w:r w:rsidRPr="001211C6">
        <w:t xml:space="preserve"> на COVID-19, на ВИЧ</w:t>
      </w:r>
      <w:proofErr w:type="gramStart"/>
      <w:r w:rsidRPr="001211C6">
        <w:t>1</w:t>
      </w:r>
      <w:proofErr w:type="gramEnd"/>
      <w:r w:rsidRPr="001211C6">
        <w:t>/ВИЧ2, на сифилис и других анализов, определяемых по эпидемическим показаниям). Время работы личной сиделки с 08.00  до 21.00 часов, без предоставления возможности ночного размещения.</w:t>
      </w:r>
    </w:p>
    <w:p w:rsidR="006E4BCE" w:rsidRDefault="006E4BCE" w:rsidP="008433ED">
      <w:pPr>
        <w:ind w:firstLine="709"/>
        <w:jc w:val="both"/>
        <w:rPr>
          <w:b/>
        </w:rPr>
      </w:pPr>
      <w:proofErr w:type="gramStart"/>
      <w:r w:rsidRPr="001211C6">
        <w:rPr>
          <w:b/>
        </w:rPr>
        <w:t>Контроль</w:t>
      </w:r>
      <w:r>
        <w:rPr>
          <w:b/>
        </w:rPr>
        <w:t>,</w:t>
      </w:r>
      <w:r w:rsidRPr="001211C6">
        <w:rPr>
          <w:b/>
        </w:rPr>
        <w:t xml:space="preserve"> за</w:t>
      </w:r>
      <w:proofErr w:type="gramEnd"/>
      <w:r w:rsidRPr="001211C6">
        <w:rPr>
          <w:b/>
        </w:rPr>
        <w:t xml:space="preserve"> организацией работы сиделок в отделениях осуществляют главная медицинская сестра, старшие медицинские сестры. </w:t>
      </w:r>
    </w:p>
    <w:p w:rsidR="006E4BCE" w:rsidRPr="001211C6" w:rsidRDefault="006E4BCE" w:rsidP="00A8462F">
      <w:pPr>
        <w:jc w:val="both"/>
        <w:rPr>
          <w:b/>
        </w:rPr>
      </w:pPr>
    </w:p>
    <w:p w:rsidR="006E4BCE" w:rsidRPr="001211C6" w:rsidRDefault="006E4BCE" w:rsidP="00A8462F">
      <w:pPr>
        <w:jc w:val="both"/>
      </w:pPr>
      <w:r w:rsidRPr="001211C6">
        <w:t>Ознакомлен:</w:t>
      </w:r>
    </w:p>
    <w:p w:rsidR="006E4BCE" w:rsidRPr="001211C6" w:rsidRDefault="006E4BCE" w:rsidP="00A8462F">
      <w:pPr>
        <w:jc w:val="both"/>
      </w:pPr>
      <w:r w:rsidRPr="001211C6">
        <w:t>_______________________/_____________________</w:t>
      </w:r>
    </w:p>
    <w:p w:rsidR="006E4BCE" w:rsidRPr="001211C6" w:rsidRDefault="006E4BCE" w:rsidP="00A8462F">
      <w:pPr>
        <w:jc w:val="both"/>
      </w:pPr>
      <w:r w:rsidRPr="001211C6">
        <w:t>пациент</w:t>
      </w:r>
    </w:p>
    <w:p w:rsidR="006E4BCE" w:rsidRDefault="006E4BCE" w:rsidP="00BD1613">
      <w:pPr>
        <w:pStyle w:val="Default"/>
        <w:ind w:left="-567" w:right="-284" w:firstLine="567"/>
        <w:jc w:val="center"/>
        <w:rPr>
          <w:color w:val="auto"/>
          <w:sz w:val="20"/>
          <w:szCs w:val="20"/>
        </w:rPr>
      </w:pPr>
    </w:p>
    <w:bookmarkEnd w:id="5"/>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pStyle w:val="Default"/>
        <w:ind w:left="-567" w:right="-284" w:firstLine="567"/>
        <w:jc w:val="center"/>
        <w:rPr>
          <w:color w:val="auto"/>
          <w:sz w:val="20"/>
          <w:szCs w:val="20"/>
        </w:rPr>
      </w:pPr>
    </w:p>
    <w:p w:rsidR="006E4BCE" w:rsidRDefault="006E4BCE" w:rsidP="00BD1613">
      <w:pPr>
        <w:rPr>
          <w:color w:val="auto"/>
        </w:rPr>
      </w:pPr>
      <w:r>
        <w:t xml:space="preserve">               </w:t>
      </w:r>
    </w:p>
    <w:p w:rsidR="006E4BCE" w:rsidRDefault="006E4BCE" w:rsidP="00BD1613">
      <w:pPr>
        <w:ind w:left="5664" w:firstLine="708"/>
        <w:rPr>
          <w:rFonts w:eastAsia="Arial Unicode MS"/>
        </w:rPr>
      </w:pPr>
    </w:p>
    <w:p w:rsidR="006E4BCE" w:rsidRDefault="006E4BCE" w:rsidP="00BD1613">
      <w:pPr>
        <w:ind w:left="5664" w:firstLine="708"/>
        <w:rPr>
          <w:rFonts w:eastAsia="Arial Unicode MS"/>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ED4FD3">
      <w:pPr>
        <w:pStyle w:val="Default"/>
        <w:ind w:right="-284"/>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ind w:left="5664" w:firstLine="708"/>
        <w:rPr>
          <w:rFonts w:eastAsia="Arial Unicode MS"/>
        </w:rPr>
      </w:pPr>
      <w:r>
        <w:rPr>
          <w:rFonts w:eastAsia="Arial Unicode MS"/>
        </w:rPr>
        <w:t xml:space="preserve">Приложение № 6 к договору  </w:t>
      </w:r>
      <w:proofErr w:type="gramStart"/>
      <w:r>
        <w:rPr>
          <w:rFonts w:eastAsia="Arial Unicode MS"/>
        </w:rPr>
        <w:t>от</w:t>
      </w:r>
      <w:proofErr w:type="gramEnd"/>
      <w:r>
        <w:rPr>
          <w:rFonts w:eastAsia="Arial Unicode MS"/>
        </w:rPr>
        <w:t xml:space="preserve"> </w:t>
      </w:r>
    </w:p>
    <w:p w:rsidR="006E4BCE" w:rsidRDefault="006E4BCE" w:rsidP="00A8462F">
      <w:pPr>
        <w:ind w:left="5664" w:hanging="84"/>
        <w:rPr>
          <w:rFonts w:eastAsia="Arial Unicode MS"/>
        </w:rPr>
      </w:pPr>
      <w:r w:rsidRPr="00BC0A7A">
        <w:rPr>
          <w:b/>
        </w:rPr>
        <w:t>№_______ от "_____"__________202___</w:t>
      </w:r>
      <w:r>
        <w:rPr>
          <w:b/>
        </w:rPr>
        <w:t xml:space="preserve"> г</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b/>
          <w:color w:val="auto"/>
          <w:sz w:val="20"/>
          <w:szCs w:val="20"/>
        </w:rPr>
      </w:pPr>
    </w:p>
    <w:p w:rsidR="006E4BCE" w:rsidRDefault="006E4BCE" w:rsidP="00A8462F">
      <w:pPr>
        <w:pStyle w:val="Default"/>
        <w:ind w:left="-567" w:right="-284" w:firstLine="567"/>
        <w:jc w:val="center"/>
        <w:rPr>
          <w:b/>
          <w:color w:val="auto"/>
          <w:sz w:val="20"/>
          <w:szCs w:val="20"/>
        </w:rPr>
      </w:pPr>
    </w:p>
    <w:p w:rsidR="006E4BCE" w:rsidRDefault="006E4BCE" w:rsidP="00A8462F">
      <w:pPr>
        <w:pStyle w:val="Default"/>
        <w:ind w:left="-567" w:right="-284" w:firstLine="567"/>
        <w:jc w:val="center"/>
        <w:rPr>
          <w:b/>
          <w:color w:val="auto"/>
          <w:sz w:val="20"/>
          <w:szCs w:val="20"/>
        </w:rPr>
      </w:pPr>
      <w:r>
        <w:rPr>
          <w:b/>
          <w:color w:val="auto"/>
          <w:sz w:val="20"/>
          <w:szCs w:val="20"/>
        </w:rPr>
        <w:t>УВЕДОМЛЕНИЕ (информированное согласие)</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283"/>
        <w:rPr>
          <w:color w:val="auto"/>
          <w:sz w:val="20"/>
          <w:szCs w:val="20"/>
        </w:rPr>
      </w:pPr>
      <w:r>
        <w:rPr>
          <w:color w:val="auto"/>
          <w:sz w:val="20"/>
          <w:szCs w:val="20"/>
        </w:rPr>
        <w:t>Я, гражданин (</w:t>
      </w:r>
      <w:proofErr w:type="spellStart"/>
      <w:r>
        <w:rPr>
          <w:color w:val="auto"/>
          <w:sz w:val="20"/>
          <w:szCs w:val="20"/>
        </w:rPr>
        <w:t>ка</w:t>
      </w:r>
      <w:proofErr w:type="spellEnd"/>
      <w:r>
        <w:rPr>
          <w:color w:val="auto"/>
          <w:sz w:val="20"/>
          <w:szCs w:val="20"/>
        </w:rPr>
        <w:t xml:space="preserve">) __________________________________________________________________________________, паспорт: серия ______ №___________, ___________________________________________________________________,  </w:t>
      </w:r>
    </w:p>
    <w:p w:rsidR="006E4BCE" w:rsidRDefault="006E4BCE" w:rsidP="00A8462F">
      <w:pPr>
        <w:pStyle w:val="Default"/>
        <w:ind w:left="-567" w:right="-284" w:firstLine="5103"/>
        <w:rPr>
          <w:color w:val="auto"/>
          <w:sz w:val="20"/>
          <w:szCs w:val="20"/>
        </w:rPr>
      </w:pPr>
      <w:r>
        <w:rPr>
          <w:color w:val="auto"/>
          <w:sz w:val="20"/>
          <w:szCs w:val="20"/>
        </w:rPr>
        <w:t>выдан (кем и когда)                                                                                                                                                                      код подразделения: ___________, зарегистрирован (а) по адресу: _______________________________________________</w:t>
      </w:r>
    </w:p>
    <w:p w:rsidR="006E4BCE" w:rsidRDefault="006E4BCE" w:rsidP="00ED4FD3">
      <w:pPr>
        <w:pStyle w:val="Default"/>
        <w:ind w:left="-567" w:right="-1"/>
        <w:jc w:val="both"/>
        <w:rPr>
          <w:color w:val="auto"/>
          <w:sz w:val="20"/>
          <w:szCs w:val="20"/>
        </w:rPr>
      </w:pPr>
      <w:r>
        <w:rPr>
          <w:color w:val="auto"/>
          <w:sz w:val="20"/>
          <w:szCs w:val="20"/>
        </w:rPr>
        <w:t>настоящим уведомлением подтверждаю, что представителем ФГБУ «Центр реабилитации» я ознакомле</w:t>
      </w:r>
      <w:proofErr w:type="gramStart"/>
      <w:r>
        <w:rPr>
          <w:color w:val="auto"/>
          <w:sz w:val="20"/>
          <w:szCs w:val="20"/>
        </w:rPr>
        <w:t>н(</w:t>
      </w:r>
      <w:proofErr w:type="gramEnd"/>
      <w:r>
        <w:rPr>
          <w:color w:val="auto"/>
          <w:sz w:val="20"/>
          <w:szCs w:val="20"/>
        </w:rPr>
        <w:t xml:space="preserve">а) с </w:t>
      </w:r>
      <w:r>
        <w:rPr>
          <w:sz w:val="20"/>
          <w:szCs w:val="20"/>
        </w:rPr>
        <w:t xml:space="preserve">Перечнем работ (услуг), составляющих медицинскую деятельность медицинской организации в соответствии с лицензией от 25.04.2018 регистрационный номер лицензии Л041-00110-77/00320966: </w:t>
      </w:r>
      <w:r>
        <w:rPr>
          <w:i/>
          <w:iCs/>
          <w:sz w:val="20"/>
          <w:szCs w:val="20"/>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лечебной физкультуре; медицинскому массажу; сестринскому делу;     физиотерапии; функциональной диагностике;   при оказании первичной врачебной медико-санитарной помощи в условиях дневного стационара по: клинической лабораторной диагностике; терапии;   </w:t>
      </w:r>
      <w:proofErr w:type="gramStart"/>
      <w:r>
        <w:rPr>
          <w:i/>
          <w:iCs/>
          <w:sz w:val="20"/>
          <w:szCs w:val="20"/>
        </w:rPr>
        <w:t xml:space="preserve">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w:t>
      </w:r>
      <w:proofErr w:type="spellStart"/>
      <w:r>
        <w:rPr>
          <w:i/>
          <w:iCs/>
          <w:sz w:val="20"/>
          <w:szCs w:val="20"/>
        </w:rPr>
        <w:t>дерматовенерологии</w:t>
      </w:r>
      <w:proofErr w:type="spellEnd"/>
      <w:r>
        <w:rPr>
          <w:i/>
          <w:iCs/>
          <w:sz w:val="20"/>
          <w:szCs w:val="20"/>
        </w:rPr>
        <w:t xml:space="preserve">;  кардиологии; клинической лабораторной диагностике;     косметологии; лечебной физкультуре; неврологии; оториноларингологии (за исключением </w:t>
      </w:r>
      <w:proofErr w:type="spellStart"/>
      <w:r>
        <w:rPr>
          <w:i/>
          <w:iCs/>
          <w:sz w:val="20"/>
          <w:szCs w:val="20"/>
        </w:rPr>
        <w:t>кохлеарной</w:t>
      </w:r>
      <w:proofErr w:type="spellEnd"/>
      <w:r>
        <w:rPr>
          <w:i/>
          <w:iCs/>
          <w:sz w:val="20"/>
          <w:szCs w:val="20"/>
        </w:rPr>
        <w:t xml:space="preserve"> имплантации); офтальмологии; психотерапии;     пульмонологии;     рентгенологии;     спортивной медицине;     стоматологии общей практики; травматологии и ортопедии;</w:t>
      </w:r>
      <w:proofErr w:type="gramEnd"/>
      <w:r>
        <w:rPr>
          <w:i/>
          <w:iCs/>
          <w:sz w:val="20"/>
          <w:szCs w:val="20"/>
        </w:rPr>
        <w:t xml:space="preserve">  </w:t>
      </w:r>
      <w:proofErr w:type="gramStart"/>
      <w:r>
        <w:rPr>
          <w:i/>
          <w:iCs/>
          <w:sz w:val="20"/>
          <w:szCs w:val="20"/>
        </w:rPr>
        <w:t xml:space="preserve">ультразвуковой диагностике;     урологии;     физиотерапии;     функциональной диагностике;     хирургии;      эндокринологии;     эндоскопии;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анестезиологии и реаниматологии;     </w:t>
      </w:r>
      <w:proofErr w:type="spellStart"/>
      <w:r>
        <w:rPr>
          <w:i/>
          <w:iCs/>
          <w:sz w:val="20"/>
          <w:szCs w:val="20"/>
        </w:rPr>
        <w:t>дерматовенерологии</w:t>
      </w:r>
      <w:proofErr w:type="spellEnd"/>
      <w:r>
        <w:rPr>
          <w:i/>
          <w:iCs/>
          <w:sz w:val="20"/>
          <w:szCs w:val="20"/>
        </w:rPr>
        <w:t>;    диетологии;     кардиологии;     клинической лабораторной диагностике;     неврологии;     организации здравоохранения и общественному здоровью, эпидемиологии;</w:t>
      </w:r>
      <w:proofErr w:type="gramEnd"/>
      <w:r>
        <w:rPr>
          <w:i/>
          <w:iCs/>
          <w:sz w:val="20"/>
          <w:szCs w:val="20"/>
        </w:rPr>
        <w:t xml:space="preserve">     </w:t>
      </w:r>
      <w:proofErr w:type="gramStart"/>
      <w:r>
        <w:rPr>
          <w:i/>
          <w:iCs/>
          <w:sz w:val="20"/>
          <w:szCs w:val="20"/>
        </w:rPr>
        <w:t xml:space="preserve">оториноларингологии (за исключением </w:t>
      </w:r>
      <w:proofErr w:type="spellStart"/>
      <w:r>
        <w:rPr>
          <w:i/>
          <w:iCs/>
          <w:sz w:val="20"/>
          <w:szCs w:val="20"/>
        </w:rPr>
        <w:t>кохлеарной</w:t>
      </w:r>
      <w:proofErr w:type="spellEnd"/>
      <w:r>
        <w:rPr>
          <w:i/>
          <w:iCs/>
          <w:sz w:val="20"/>
          <w:szCs w:val="20"/>
        </w:rPr>
        <w:t xml:space="preserve"> имплантации);     офтальмологии;     психотерапии;     рентгенологии; сестринскому делу;     спортивной медицине;     терапии;     травматологии и ортопедии;     ультразвуковой диагностике; физиотерапии;     функциональной диагностике;     хирургии;     эндокринологии;     эндоскопии;   при оказании специализированной медицинской помощи в стационарных условиях по:     анестезиологии и реаниматологии;    </w:t>
      </w:r>
      <w:proofErr w:type="spellStart"/>
      <w:r>
        <w:rPr>
          <w:i/>
          <w:iCs/>
          <w:sz w:val="20"/>
          <w:szCs w:val="20"/>
        </w:rPr>
        <w:t>дерматовенерологии</w:t>
      </w:r>
      <w:proofErr w:type="spellEnd"/>
      <w:r>
        <w:rPr>
          <w:i/>
          <w:iCs/>
          <w:sz w:val="20"/>
          <w:szCs w:val="20"/>
        </w:rPr>
        <w:t>;     диетологии;     кардиологии;     клинической лабораторной диагностике;    медицинской реабилитации;     неврологии;     онкологии;     организации здравоохранения и общественному здоровью, эпидемиологии;</w:t>
      </w:r>
      <w:proofErr w:type="gramEnd"/>
      <w:r>
        <w:rPr>
          <w:i/>
          <w:iCs/>
          <w:sz w:val="20"/>
          <w:szCs w:val="20"/>
        </w:rPr>
        <w:t xml:space="preserve">     </w:t>
      </w:r>
      <w:proofErr w:type="gramStart"/>
      <w:r>
        <w:rPr>
          <w:i/>
          <w:iCs/>
          <w:sz w:val="20"/>
          <w:szCs w:val="20"/>
        </w:rPr>
        <w:t xml:space="preserve">оториноларингологии (за исключением </w:t>
      </w:r>
      <w:proofErr w:type="spellStart"/>
      <w:r>
        <w:rPr>
          <w:i/>
          <w:iCs/>
          <w:sz w:val="20"/>
          <w:szCs w:val="20"/>
        </w:rPr>
        <w:t>кохлеарной</w:t>
      </w:r>
      <w:proofErr w:type="spellEnd"/>
      <w:r>
        <w:rPr>
          <w:i/>
          <w:iCs/>
          <w:sz w:val="20"/>
          <w:szCs w:val="20"/>
        </w:rPr>
        <w:t xml:space="preserve"> имплантации);     офтальмологии;     психотерапии;     рентгенологии;     сестринскому делу;     спортивной медицине; терапии;     травматологии и ортопедии;    ультразвуковой диагностике;     физиотерапии;     функциональной диагностике;     хирургии;     эндокринологии;     эндоскопии;   при оказании высокотехнологичной медицинской помощи в стационарных условиях по:     неврологии; При проведении медицинских экспертиз организуются и выполняются следующие работы (услуги) по:  экспертизе временной нетрудоспособности;   экспертизе качества медицинской помощи.</w:t>
      </w:r>
      <w:proofErr w:type="gramEnd"/>
      <w:r>
        <w:rPr>
          <w:sz w:val="20"/>
          <w:szCs w:val="20"/>
        </w:rPr>
        <w:t xml:space="preserve"> </w:t>
      </w:r>
      <w:r>
        <w:rPr>
          <w:i/>
          <w:iCs/>
          <w:sz w:val="20"/>
          <w:szCs w:val="20"/>
        </w:rPr>
        <w:t>При проведении медицинских осмотров организуются и выполняются следующие работы (услуги) по:  медицинским осмотрам (</w:t>
      </w:r>
      <w:proofErr w:type="spellStart"/>
      <w:r>
        <w:rPr>
          <w:i/>
          <w:iCs/>
          <w:sz w:val="20"/>
          <w:szCs w:val="20"/>
        </w:rPr>
        <w:t>предсменным</w:t>
      </w:r>
      <w:proofErr w:type="spellEnd"/>
      <w:r>
        <w:rPr>
          <w:i/>
          <w:iCs/>
          <w:sz w:val="20"/>
          <w:szCs w:val="20"/>
        </w:rPr>
        <w:t xml:space="preserve">, </w:t>
      </w:r>
      <w:proofErr w:type="spellStart"/>
      <w:r>
        <w:rPr>
          <w:i/>
          <w:iCs/>
          <w:sz w:val="20"/>
          <w:szCs w:val="20"/>
        </w:rPr>
        <w:t>предрейсовым</w:t>
      </w:r>
      <w:proofErr w:type="spellEnd"/>
      <w:r>
        <w:rPr>
          <w:i/>
          <w:iCs/>
          <w:sz w:val="20"/>
          <w:szCs w:val="20"/>
        </w:rPr>
        <w:t xml:space="preserve">, </w:t>
      </w:r>
      <w:proofErr w:type="spellStart"/>
      <w:r>
        <w:rPr>
          <w:i/>
          <w:iCs/>
          <w:sz w:val="20"/>
          <w:szCs w:val="20"/>
        </w:rPr>
        <w:t>послесменным</w:t>
      </w:r>
      <w:proofErr w:type="spellEnd"/>
      <w:r>
        <w:rPr>
          <w:i/>
          <w:iCs/>
          <w:sz w:val="20"/>
          <w:szCs w:val="20"/>
        </w:rPr>
        <w:t xml:space="preserve">, </w:t>
      </w:r>
      <w:proofErr w:type="spellStart"/>
      <w:r>
        <w:rPr>
          <w:i/>
          <w:iCs/>
          <w:sz w:val="20"/>
          <w:szCs w:val="20"/>
        </w:rPr>
        <w:t>послерейсовым</w:t>
      </w:r>
      <w:proofErr w:type="spellEnd"/>
      <w:r>
        <w:rPr>
          <w:i/>
          <w:iCs/>
          <w:sz w:val="20"/>
          <w:szCs w:val="20"/>
        </w:rPr>
        <w:t>)».</w:t>
      </w:r>
    </w:p>
    <w:p w:rsidR="006E4BCE" w:rsidRDefault="006E4BCE" w:rsidP="00ED4FD3">
      <w:pPr>
        <w:spacing w:line="276" w:lineRule="auto"/>
        <w:ind w:left="-540" w:right="-1" w:firstLine="709"/>
        <w:jc w:val="both"/>
        <w:rPr>
          <w:color w:val="auto"/>
        </w:rPr>
      </w:pPr>
      <w:proofErr w:type="gramStart"/>
      <w:r>
        <w:t xml:space="preserve">В соответствии с пунктом 7 «Правил предоставления медицинскими организациями платных медицинских услуг», утвержденных постановлением Правительства РФ от 11.05.2023 № 736, настоящим уведомлением подтверждаю, </w:t>
      </w:r>
      <w:r>
        <w:rPr>
          <w:lang w:eastAsia="en-US"/>
        </w:rPr>
        <w:t xml:space="preserve">что мне предоставлена в доступной форме информация о возможности получения соответствующих видов и объемов медицинской помощи без взимания платы в </w:t>
      </w:r>
      <w:r w:rsidRPr="00E62B43">
        <w:rPr>
          <w:lang w:eastAsia="en-US"/>
        </w:rPr>
        <w:t xml:space="preserve">рамках </w:t>
      </w:r>
      <w:hyperlink r:id="rId18" w:history="1">
        <w:r w:rsidRPr="00E62B43">
          <w:t>программы</w:t>
        </w:r>
      </w:hyperlink>
      <w:r w:rsidRPr="00E62B43">
        <w:rPr>
          <w:lang w:eastAsia="en-US"/>
        </w:rPr>
        <w:t xml:space="preserve"> государственных</w:t>
      </w:r>
      <w:r>
        <w:rPr>
          <w:lang w:eastAsia="en-US"/>
        </w:rPr>
        <w:t xml:space="preserve">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w:t>
      </w:r>
      <w:proofErr w:type="gramEnd"/>
      <w:r>
        <w:rPr>
          <w:lang w:eastAsia="en-US"/>
        </w:rPr>
        <w:t xml:space="preserve"> помощи, и подтверждаю свое желание получить медицинскую помощь на платной основе. </w:t>
      </w:r>
      <w:r>
        <w:t>Подтверждаю, что уведомле</w:t>
      </w:r>
      <w:proofErr w:type="gramStart"/>
      <w:r>
        <w:t>н(</w:t>
      </w:r>
      <w:proofErr w:type="gramEnd"/>
      <w:r>
        <w:t>а) при заключении договора на предоставление платных медицинских услуг.</w:t>
      </w:r>
    </w:p>
    <w:p w:rsidR="006E4BCE" w:rsidRDefault="006E4BCE" w:rsidP="00A8462F">
      <w:pPr>
        <w:spacing w:line="276" w:lineRule="auto"/>
        <w:ind w:left="-540" w:right="-263" w:firstLine="709"/>
        <w:jc w:val="both"/>
      </w:pPr>
    </w:p>
    <w:p w:rsidR="006E4BCE" w:rsidRDefault="006E4BCE" w:rsidP="00A8462F">
      <w:pPr>
        <w:jc w:val="right"/>
        <w:rPr>
          <w:b/>
        </w:rPr>
      </w:pPr>
      <w:r>
        <w:rPr>
          <w:b/>
        </w:rPr>
        <w:t>Подпись «Пациента» _____________________/ ________________________/</w:t>
      </w:r>
    </w:p>
    <w:p w:rsidR="006E4BCE" w:rsidRPr="00034E9A" w:rsidRDefault="006E4BCE" w:rsidP="00A8462F">
      <w:pPr>
        <w:rPr>
          <w:vertAlign w:val="superscript"/>
        </w:rPr>
      </w:pPr>
      <w:r>
        <w:rPr>
          <w:vertAlign w:val="superscript"/>
        </w:rPr>
        <w:t xml:space="preserve">                                                                                                                                                                                                      Ф.И.О.                             </w:t>
      </w:r>
    </w:p>
    <w:p w:rsidR="006E4BCE" w:rsidRDefault="006E4BCE" w:rsidP="00A8462F">
      <w:pPr>
        <w:pStyle w:val="Default"/>
        <w:ind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D309FC">
      <w:pPr>
        <w:pStyle w:val="Default"/>
        <w:ind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p>
    <w:p w:rsidR="006E4BCE" w:rsidRDefault="006E4BCE" w:rsidP="00A8462F">
      <w:pPr>
        <w:pStyle w:val="Default"/>
        <w:ind w:left="6663" w:right="-284"/>
        <w:jc w:val="both"/>
        <w:rPr>
          <w:color w:val="auto"/>
          <w:sz w:val="20"/>
          <w:szCs w:val="20"/>
        </w:rPr>
      </w:pPr>
      <w:bookmarkStart w:id="6" w:name="_Hlk190716613"/>
      <w:r>
        <w:rPr>
          <w:color w:val="auto"/>
          <w:sz w:val="20"/>
          <w:szCs w:val="20"/>
        </w:rPr>
        <w:t xml:space="preserve">Приложение №7 к договору </w:t>
      </w:r>
    </w:p>
    <w:p w:rsidR="006E4BCE" w:rsidRDefault="006E4BCE" w:rsidP="00A8462F">
      <w:pPr>
        <w:pStyle w:val="Default"/>
        <w:ind w:left="6663" w:right="-284"/>
        <w:jc w:val="both"/>
        <w:rPr>
          <w:color w:val="auto"/>
          <w:sz w:val="20"/>
          <w:szCs w:val="20"/>
        </w:rPr>
      </w:pPr>
      <w:r>
        <w:rPr>
          <w:color w:val="auto"/>
          <w:sz w:val="20"/>
          <w:szCs w:val="20"/>
        </w:rPr>
        <w:t xml:space="preserve">№____ от «___» _________202__г. </w:t>
      </w: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left="-567" w:right="-284" w:firstLine="567"/>
        <w:jc w:val="center"/>
        <w:rPr>
          <w:color w:val="auto"/>
          <w:sz w:val="20"/>
          <w:szCs w:val="20"/>
        </w:rPr>
      </w:pPr>
    </w:p>
    <w:p w:rsidR="006E4BCE" w:rsidRDefault="006E4BCE" w:rsidP="00A8462F">
      <w:pPr>
        <w:pStyle w:val="Default"/>
        <w:ind w:right="-284"/>
        <w:jc w:val="center"/>
        <w:rPr>
          <w:b/>
          <w:color w:val="auto"/>
          <w:sz w:val="20"/>
          <w:szCs w:val="20"/>
        </w:rPr>
      </w:pPr>
    </w:p>
    <w:p w:rsidR="006E4BCE" w:rsidRDefault="006E4BCE" w:rsidP="00A8462F">
      <w:pPr>
        <w:pStyle w:val="Default"/>
        <w:ind w:right="-284"/>
        <w:jc w:val="center"/>
        <w:rPr>
          <w:b/>
          <w:color w:val="auto"/>
          <w:sz w:val="20"/>
          <w:szCs w:val="20"/>
        </w:rPr>
      </w:pPr>
      <w:r>
        <w:rPr>
          <w:b/>
          <w:color w:val="auto"/>
          <w:sz w:val="20"/>
          <w:szCs w:val="20"/>
        </w:rPr>
        <w:t>Согласие Пациента на действия представителей Исполнителя в случае возникновения у пациента экстренных/неотложных состояний, требующих перевода Пациента в другое медицинское учреждение</w:t>
      </w:r>
    </w:p>
    <w:p w:rsidR="006E4BCE" w:rsidRDefault="006E4BCE" w:rsidP="00A8462F">
      <w:pPr>
        <w:pStyle w:val="Default"/>
        <w:ind w:right="-284"/>
        <w:jc w:val="both"/>
        <w:rPr>
          <w:color w:val="auto"/>
          <w:sz w:val="20"/>
          <w:szCs w:val="20"/>
        </w:rPr>
      </w:pPr>
    </w:p>
    <w:p w:rsidR="006E4BCE" w:rsidRPr="0063351B" w:rsidRDefault="006E4BCE" w:rsidP="00ED4FD3">
      <w:pPr>
        <w:pStyle w:val="Default"/>
        <w:ind w:left="-567" w:right="-1" w:firstLine="709"/>
        <w:jc w:val="both"/>
        <w:rPr>
          <w:sz w:val="20"/>
          <w:szCs w:val="20"/>
        </w:rPr>
      </w:pPr>
      <w:r w:rsidRPr="0063351B">
        <w:rPr>
          <w:sz w:val="20"/>
          <w:szCs w:val="20"/>
        </w:rPr>
        <w:t xml:space="preserve">В случае возникновения у Пациента экстренных/неотложных состояний, угрожающих жизни и/или здоровью Пациента, и требующих перевода в профильный стационар, Пациент дает согласие на вызов сотрудниками ФГБУ «Центр реабилитации» бригады скорой медицинской помощи (ГБУЗ МО «Московская областная станция скорой медицинской помощи») для экстренной госпитализации  специализированный стационар по профилю заболевания. </w:t>
      </w:r>
    </w:p>
    <w:p w:rsidR="006E4BCE" w:rsidRPr="00942789" w:rsidRDefault="006E4BCE" w:rsidP="00ED4FD3">
      <w:pPr>
        <w:pStyle w:val="Default"/>
        <w:ind w:left="-567" w:right="-1" w:firstLine="709"/>
        <w:jc w:val="both"/>
        <w:rPr>
          <w:color w:val="auto"/>
          <w:sz w:val="20"/>
          <w:szCs w:val="20"/>
        </w:rPr>
      </w:pPr>
      <w:proofErr w:type="gramStart"/>
      <w:r w:rsidRPr="0063351B">
        <w:rPr>
          <w:sz w:val="20"/>
          <w:szCs w:val="20"/>
        </w:rPr>
        <w:t xml:space="preserve">В случае возникновения у Пациента экстренных/неотложных медицинских состояний, угрожающих жизни и/или  здоровью  Пациента и  не требующих перевода в профильный стационар,  Пациент дает согласие на перевод пациента в отделение реанимации и интенсивной терапии для оказания экстренной медицинской помощи с оплатой медицинских услуг согласно Прейскуранту платных медицинских услуг, с которым </w:t>
      </w:r>
      <w:r>
        <w:rPr>
          <w:sz w:val="20"/>
          <w:szCs w:val="20"/>
        </w:rPr>
        <w:t>П</w:t>
      </w:r>
      <w:r w:rsidRPr="0063351B">
        <w:rPr>
          <w:sz w:val="20"/>
          <w:szCs w:val="20"/>
        </w:rPr>
        <w:t>ациент</w:t>
      </w:r>
      <w:r>
        <w:rPr>
          <w:sz w:val="20"/>
          <w:szCs w:val="20"/>
        </w:rPr>
        <w:t>/Заказчик</w:t>
      </w:r>
      <w:r w:rsidRPr="0063351B">
        <w:rPr>
          <w:sz w:val="20"/>
          <w:szCs w:val="20"/>
        </w:rPr>
        <w:t xml:space="preserve"> ознакомлен и согласен.</w:t>
      </w:r>
      <w:r w:rsidRPr="00942789">
        <w:rPr>
          <w:sz w:val="20"/>
          <w:szCs w:val="20"/>
        </w:rPr>
        <w:t xml:space="preserve"> </w:t>
      </w:r>
      <w:proofErr w:type="gramEnd"/>
    </w:p>
    <w:p w:rsidR="006E4BCE" w:rsidRDefault="006E4BCE" w:rsidP="00A8462F"/>
    <w:p w:rsidR="006E4BCE" w:rsidRDefault="006E4BCE" w:rsidP="00A8462F"/>
    <w:p w:rsidR="006E4BCE" w:rsidRDefault="006E4BCE" w:rsidP="00A8462F"/>
    <w:p w:rsidR="006E4BCE" w:rsidRPr="00034E9A" w:rsidRDefault="006E4BCE" w:rsidP="00A8462F">
      <w:pPr>
        <w:rPr>
          <w:b/>
          <w:color w:val="auto"/>
        </w:rPr>
      </w:pPr>
      <w:r>
        <w:t>Пациент           _____________        / __________________/</w:t>
      </w:r>
    </w:p>
    <w:bookmarkEnd w:id="6"/>
    <w:p w:rsidR="006E4BCE" w:rsidRPr="00034E9A" w:rsidRDefault="006E4BCE" w:rsidP="00A8462F">
      <w:pPr>
        <w:ind w:left="5664" w:firstLine="708"/>
        <w:rPr>
          <w:b/>
          <w:color w:val="auto"/>
        </w:rPr>
      </w:pPr>
    </w:p>
    <w:sectPr w:rsidR="006E4BCE" w:rsidRPr="00034E9A" w:rsidSect="00CC3F39">
      <w:footerReference w:type="even" r:id="rId19"/>
      <w:footerReference w:type="default" r:id="rId20"/>
      <w:pgSz w:w="11906" w:h="16838"/>
      <w:pgMar w:top="567" w:right="566" w:bottom="284" w:left="1276" w:header="709" w:footer="709"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12" w:rsidRDefault="00AA5812" w:rsidP="000B1C11">
      <w:r>
        <w:separator/>
      </w:r>
    </w:p>
  </w:endnote>
  <w:endnote w:type="continuationSeparator" w:id="0">
    <w:p w:rsidR="00AA5812" w:rsidRDefault="00AA5812" w:rsidP="000B1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CE" w:rsidRDefault="006E4BCE">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CE" w:rsidRDefault="009B0832">
    <w:pPr>
      <w:pStyle w:val="af2"/>
      <w:jc w:val="right"/>
    </w:pPr>
    <w:fldSimple w:instr=" PAGE   \* MERGEFORMAT ">
      <w:r w:rsidR="00EC4DFA">
        <w:rPr>
          <w:noProof/>
        </w:rPr>
        <w:t>13</w:t>
      </w:r>
    </w:fldSimple>
  </w:p>
  <w:p w:rsidR="006E4BCE" w:rsidRDefault="006E4BCE">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12" w:rsidRDefault="00AA5812" w:rsidP="000B1C11">
      <w:r>
        <w:separator/>
      </w:r>
    </w:p>
  </w:footnote>
  <w:footnote w:type="continuationSeparator" w:id="0">
    <w:p w:rsidR="00AA5812" w:rsidRDefault="00AA5812" w:rsidP="000B1C11">
      <w:r>
        <w:continuationSeparator/>
      </w:r>
    </w:p>
  </w:footnote>
  <w:footnote w:id="1">
    <w:p w:rsidR="006E4BCE" w:rsidRDefault="006E4BCE">
      <w:pPr>
        <w:pStyle w:val="aff9"/>
      </w:pPr>
      <w:r>
        <w:rPr>
          <w:rStyle w:val="affb"/>
        </w:rPr>
        <w:footnoteRef/>
      </w:r>
      <w:r>
        <w:t xml:space="preserve"> </w:t>
      </w:r>
      <w:r>
        <w:rPr>
          <w:rStyle w:val="aff8"/>
        </w:rPr>
        <w:t xml:space="preserve">Примечание: </w:t>
      </w:r>
      <w:r>
        <w:rPr>
          <w:sz w:val="22"/>
        </w:rPr>
        <w:t>*</w:t>
      </w:r>
      <w:r>
        <w:rPr>
          <w:rStyle w:val="aff8"/>
        </w:rPr>
        <w:t>если Заказчик является страховой организацией</w:t>
      </w:r>
    </w:p>
  </w:footnote>
  <w:footnote w:id="2">
    <w:p w:rsidR="006720A5" w:rsidRPr="00904C42" w:rsidRDefault="006720A5" w:rsidP="006720A5">
      <w:pPr>
        <w:pStyle w:val="aff9"/>
      </w:pPr>
      <w:r w:rsidRPr="00904C42">
        <w:rPr>
          <w:rStyle w:val="affb"/>
        </w:rPr>
        <w:footnoteRef/>
      </w:r>
      <w:r w:rsidRPr="00904C42">
        <w:t xml:space="preserve"> Примечание*: Услуги стоматолога, оплачиваются по отдельно заключенному договору.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BD05ABA"/>
    <w:lvl w:ilvl="0">
      <w:start w:val="1"/>
      <w:numFmt w:val="bullet"/>
      <w:lvlText w:val=""/>
      <w:lvlJc w:val="left"/>
      <w:pPr>
        <w:tabs>
          <w:tab w:val="num" w:pos="926"/>
        </w:tabs>
        <w:ind w:left="926" w:hanging="360"/>
      </w:pPr>
      <w:rPr>
        <w:rFonts w:ascii="Symbol" w:hAnsi="Symbol" w:hint="default"/>
      </w:rPr>
    </w:lvl>
  </w:abstractNum>
  <w:abstractNum w:abstractNumId="1">
    <w:nsid w:val="FFFFFF89"/>
    <w:multiLevelType w:val="singleLevel"/>
    <w:tmpl w:val="D8584EBC"/>
    <w:lvl w:ilvl="0">
      <w:start w:val="1"/>
      <w:numFmt w:val="bullet"/>
      <w:lvlText w:val=""/>
      <w:lvlJc w:val="left"/>
      <w:pPr>
        <w:tabs>
          <w:tab w:val="num" w:pos="360"/>
        </w:tabs>
        <w:ind w:left="360" w:hanging="360"/>
      </w:pPr>
      <w:rPr>
        <w:rFonts w:ascii="Symbol" w:hAnsi="Symbol" w:hint="default"/>
      </w:rPr>
    </w:lvl>
  </w:abstractNum>
  <w:abstractNum w:abstractNumId="2">
    <w:nsid w:val="00711680"/>
    <w:multiLevelType w:val="multilevel"/>
    <w:tmpl w:val="D69CBAE2"/>
    <w:lvl w:ilvl="0">
      <w:start w:val="1"/>
      <w:numFmt w:val="decimal"/>
      <w:lvlText w:val="%1."/>
      <w:lvlJc w:val="left"/>
      <w:pPr>
        <w:ind w:left="480" w:hanging="480"/>
      </w:pPr>
      <w:rPr>
        <w:rFonts w:cs="Times New Roman" w:hint="default"/>
        <w:b w:val="0"/>
      </w:rPr>
    </w:lvl>
    <w:lvl w:ilvl="1">
      <w:start w:val="10"/>
      <w:numFmt w:val="decimal"/>
      <w:lvlText w:val="%1.%2."/>
      <w:lvlJc w:val="left"/>
      <w:pPr>
        <w:ind w:left="480" w:hanging="480"/>
      </w:pPr>
      <w:rPr>
        <w:rFonts w:ascii="Times New Roman" w:eastAsia="Times New Roman" w:hAnsi="Times New Roman" w:cs="Times New Roman"/>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02603BBC"/>
    <w:multiLevelType w:val="multilevel"/>
    <w:tmpl w:val="B01CAEA4"/>
    <w:lvl w:ilvl="0">
      <w:start w:val="1"/>
      <w:numFmt w:val="bullet"/>
      <w:pStyle w:val="a"/>
      <w:lvlText w:val=""/>
      <w:lvlJc w:val="left"/>
      <w:pPr>
        <w:tabs>
          <w:tab w:val="left" w:pos="360"/>
        </w:tabs>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9E849FC"/>
    <w:multiLevelType w:val="multilevel"/>
    <w:tmpl w:val="DD7C9F62"/>
    <w:lvl w:ilvl="0">
      <w:start w:val="1"/>
      <w:numFmt w:val="decimal"/>
      <w:lvlText w:val="%1."/>
      <w:lvlJc w:val="left"/>
      <w:pPr>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BCE3F7F"/>
    <w:multiLevelType w:val="multilevel"/>
    <w:tmpl w:val="400A2C6C"/>
    <w:lvl w:ilvl="0">
      <w:start w:val="1"/>
      <w:numFmt w:val="bullet"/>
      <w:pStyle w:val="3"/>
      <w:lvlText w:val=""/>
      <w:lvlJc w:val="left"/>
      <w:pPr>
        <w:tabs>
          <w:tab w:val="left" w:pos="926"/>
        </w:tabs>
        <w:ind w:left="926"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29B78F1"/>
    <w:multiLevelType w:val="multilevel"/>
    <w:tmpl w:val="328A3E0C"/>
    <w:lvl w:ilvl="0">
      <w:start w:val="1"/>
      <w:numFmt w:val="decimal"/>
      <w:lvlText w:val="5.%1."/>
      <w:lvlJc w:val="left"/>
      <w:pPr>
        <w:tabs>
          <w:tab w:val="left" w:pos="360"/>
        </w:tabs>
        <w:ind w:firstLine="567"/>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D515409"/>
    <w:multiLevelType w:val="multilevel"/>
    <w:tmpl w:val="6938F132"/>
    <w:lvl w:ilvl="0">
      <w:start w:val="1"/>
      <w:numFmt w:val="decimal"/>
      <w:lvlText w:val="%1."/>
      <w:lvlJc w:val="left"/>
      <w:pPr>
        <w:ind w:left="360" w:hanging="360"/>
      </w:pPr>
      <w:rPr>
        <w:rFonts w:cs="Times New Roman" w:hint="default"/>
        <w:b w:val="0"/>
      </w:rPr>
    </w:lvl>
    <w:lvl w:ilvl="1">
      <w:start w:val="1"/>
      <w:numFmt w:val="decimal"/>
      <w:lvlText w:val="%1.%2."/>
      <w:lvlJc w:val="left"/>
      <w:pPr>
        <w:ind w:left="1065" w:hanging="360"/>
      </w:pPr>
      <w:rPr>
        <w:rFonts w:cs="Times New Roman" w:hint="default"/>
        <w:b w:val="0"/>
      </w:rPr>
    </w:lvl>
    <w:lvl w:ilvl="2">
      <w:start w:val="1"/>
      <w:numFmt w:val="decimal"/>
      <w:lvlText w:val="%1.%2.%3."/>
      <w:lvlJc w:val="left"/>
      <w:pPr>
        <w:ind w:left="2130" w:hanging="720"/>
      </w:pPr>
      <w:rPr>
        <w:rFonts w:cs="Times New Roman" w:hint="default"/>
        <w:b w:val="0"/>
      </w:rPr>
    </w:lvl>
    <w:lvl w:ilvl="3">
      <w:start w:val="1"/>
      <w:numFmt w:val="decimal"/>
      <w:lvlText w:val="%1.%2.%3.%4."/>
      <w:lvlJc w:val="left"/>
      <w:pPr>
        <w:ind w:left="2835" w:hanging="720"/>
      </w:pPr>
      <w:rPr>
        <w:rFonts w:cs="Times New Roman" w:hint="default"/>
        <w:b w:val="0"/>
      </w:rPr>
    </w:lvl>
    <w:lvl w:ilvl="4">
      <w:start w:val="1"/>
      <w:numFmt w:val="decimal"/>
      <w:lvlText w:val="%1.%2.%3.%4.%5."/>
      <w:lvlJc w:val="left"/>
      <w:pPr>
        <w:ind w:left="3900" w:hanging="1080"/>
      </w:pPr>
      <w:rPr>
        <w:rFonts w:cs="Times New Roman" w:hint="default"/>
        <w:b w:val="0"/>
      </w:rPr>
    </w:lvl>
    <w:lvl w:ilvl="5">
      <w:start w:val="1"/>
      <w:numFmt w:val="decimal"/>
      <w:lvlText w:val="%1.%2.%3.%4.%5.%6."/>
      <w:lvlJc w:val="left"/>
      <w:pPr>
        <w:ind w:left="4605" w:hanging="1080"/>
      </w:pPr>
      <w:rPr>
        <w:rFonts w:cs="Times New Roman" w:hint="default"/>
        <w:b w:val="0"/>
      </w:rPr>
    </w:lvl>
    <w:lvl w:ilvl="6">
      <w:start w:val="1"/>
      <w:numFmt w:val="decimal"/>
      <w:lvlText w:val="%1.%2.%3.%4.%5.%6.%7."/>
      <w:lvlJc w:val="left"/>
      <w:pPr>
        <w:ind w:left="5670" w:hanging="1440"/>
      </w:pPr>
      <w:rPr>
        <w:rFonts w:cs="Times New Roman" w:hint="default"/>
        <w:b w:val="0"/>
      </w:rPr>
    </w:lvl>
    <w:lvl w:ilvl="7">
      <w:start w:val="1"/>
      <w:numFmt w:val="decimal"/>
      <w:lvlText w:val="%1.%2.%3.%4.%5.%6.%7.%8."/>
      <w:lvlJc w:val="left"/>
      <w:pPr>
        <w:ind w:left="6375" w:hanging="1440"/>
      </w:pPr>
      <w:rPr>
        <w:rFonts w:cs="Times New Roman" w:hint="default"/>
        <w:b w:val="0"/>
      </w:rPr>
    </w:lvl>
    <w:lvl w:ilvl="8">
      <w:start w:val="1"/>
      <w:numFmt w:val="decimal"/>
      <w:lvlText w:val="%1.%2.%3.%4.%5.%6.%7.%8.%9."/>
      <w:lvlJc w:val="left"/>
      <w:pPr>
        <w:ind w:left="7440" w:hanging="1800"/>
      </w:pPr>
      <w:rPr>
        <w:rFonts w:cs="Times New Roman" w:hint="default"/>
        <w:b w:val="0"/>
      </w:rPr>
    </w:lvl>
  </w:abstractNum>
  <w:abstractNum w:abstractNumId="8">
    <w:nsid w:val="55817CE7"/>
    <w:multiLevelType w:val="multilevel"/>
    <w:tmpl w:val="D6CC1242"/>
    <w:lvl w:ilvl="0">
      <w:start w:val="1"/>
      <w:numFmt w:val="decimal"/>
      <w:lvlText w:val="2.2.%1."/>
      <w:lvlJc w:val="left"/>
      <w:pPr>
        <w:tabs>
          <w:tab w:val="left" w:pos="720"/>
        </w:tabs>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36864A3"/>
    <w:multiLevelType w:val="multilevel"/>
    <w:tmpl w:val="17846342"/>
    <w:lvl w:ilvl="0">
      <w:start w:val="1"/>
      <w:numFmt w:val="decimal"/>
      <w:lvlText w:val="%1."/>
      <w:lvlJc w:val="left"/>
      <w:pPr>
        <w:tabs>
          <w:tab w:val="left"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9D978A8"/>
    <w:multiLevelType w:val="multilevel"/>
    <w:tmpl w:val="E41E15A2"/>
    <w:lvl w:ilvl="0">
      <w:start w:val="3"/>
      <w:numFmt w:val="decimal"/>
      <w:lvlText w:val="%1."/>
      <w:lvlJc w:val="left"/>
      <w:pPr>
        <w:tabs>
          <w:tab w:val="left" w:pos="360"/>
        </w:tabs>
        <w:ind w:left="360" w:hanging="360"/>
      </w:pPr>
      <w:rPr>
        <w:rFonts w:cs="Times New Roman"/>
      </w:rPr>
    </w:lvl>
    <w:lvl w:ilvl="1">
      <w:start w:val="2"/>
      <w:numFmt w:val="decimal"/>
      <w:lvlText w:val="%1.%2."/>
      <w:lvlJc w:val="left"/>
      <w:pPr>
        <w:tabs>
          <w:tab w:val="left" w:pos="360"/>
        </w:tabs>
        <w:ind w:left="360" w:hanging="360"/>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720"/>
        </w:tabs>
        <w:ind w:left="720" w:hanging="720"/>
      </w:pPr>
      <w:rPr>
        <w:rFonts w:cs="Times New Roman"/>
      </w:rPr>
    </w:lvl>
    <w:lvl w:ilvl="4">
      <w:start w:val="1"/>
      <w:numFmt w:val="decimal"/>
      <w:lvlText w:val="%1.%2.%3.%4.%5."/>
      <w:lvlJc w:val="left"/>
      <w:pPr>
        <w:tabs>
          <w:tab w:val="left" w:pos="1080"/>
        </w:tabs>
        <w:ind w:left="1080" w:hanging="1080"/>
      </w:pPr>
      <w:rPr>
        <w:rFonts w:cs="Times New Roman"/>
      </w:rPr>
    </w:lvl>
    <w:lvl w:ilvl="5">
      <w:start w:val="1"/>
      <w:numFmt w:val="decimal"/>
      <w:lvlText w:val="%1.%2.%3.%4.%5.%6."/>
      <w:lvlJc w:val="left"/>
      <w:pPr>
        <w:tabs>
          <w:tab w:val="left" w:pos="1080"/>
        </w:tabs>
        <w:ind w:left="1080" w:hanging="1080"/>
      </w:pPr>
      <w:rPr>
        <w:rFonts w:cs="Times New Roman"/>
      </w:rPr>
    </w:lvl>
    <w:lvl w:ilvl="6">
      <w:start w:val="1"/>
      <w:numFmt w:val="decimal"/>
      <w:lvlText w:val="%1.%2.%3.%4.%5.%6.%7."/>
      <w:lvlJc w:val="left"/>
      <w:pPr>
        <w:tabs>
          <w:tab w:val="left" w:pos="1440"/>
        </w:tabs>
        <w:ind w:left="1440" w:hanging="1440"/>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800"/>
        </w:tabs>
        <w:ind w:left="1800" w:hanging="1800"/>
      </w:pPr>
      <w:rPr>
        <w:rFonts w:cs="Times New Roman"/>
      </w:rPr>
    </w:lvl>
  </w:abstractNum>
  <w:abstractNum w:abstractNumId="11">
    <w:nsid w:val="7169116E"/>
    <w:multiLevelType w:val="hybridMultilevel"/>
    <w:tmpl w:val="F1E479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16D2B64"/>
    <w:multiLevelType w:val="multilevel"/>
    <w:tmpl w:val="BA04ABF6"/>
    <w:lvl w:ilvl="0">
      <w:start w:val="1"/>
      <w:numFmt w:val="decimal"/>
      <w:lvlText w:val="2.%1."/>
      <w:lvlJc w:val="left"/>
      <w:pPr>
        <w:tabs>
          <w:tab w:val="left" w:pos="360"/>
        </w:tabs>
        <w:ind w:left="360" w:hanging="360"/>
      </w:pPr>
      <w:rPr>
        <w:rFonts w:ascii="Times New Roman" w:hAnsi="Times New Roman" w:cs="Times New Roman"/>
        <w:b w:val="0"/>
        <w:i w:val="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4"/>
  </w:num>
  <w:num w:numId="24">
    <w:abstractNumId w:val="12"/>
  </w:num>
  <w:num w:numId="25">
    <w:abstractNumId w:val="8"/>
  </w:num>
  <w:num w:numId="26">
    <w:abstractNumId w:val="10"/>
  </w:num>
  <w:num w:numId="27">
    <w:abstractNumId w:val="6"/>
  </w:num>
  <w:num w:numId="28">
    <w:abstractNumId w:val="9"/>
  </w:num>
  <w:num w:numId="29">
    <w:abstractNumId w:val="3"/>
  </w:num>
  <w:num w:numId="30">
    <w:abstractNumId w:val="5"/>
  </w:num>
  <w:num w:numId="31">
    <w:abstractNumId w:val="7"/>
  </w:num>
  <w:num w:numId="32">
    <w:abstractNumId w:val="2"/>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B1C11"/>
    <w:rsid w:val="00004EF9"/>
    <w:rsid w:val="000067DE"/>
    <w:rsid w:val="00010E5C"/>
    <w:rsid w:val="000122A2"/>
    <w:rsid w:val="000144D6"/>
    <w:rsid w:val="000145BA"/>
    <w:rsid w:val="00025160"/>
    <w:rsid w:val="00032AEC"/>
    <w:rsid w:val="00032E92"/>
    <w:rsid w:val="00033541"/>
    <w:rsid w:val="00034E9A"/>
    <w:rsid w:val="00043D15"/>
    <w:rsid w:val="0005340E"/>
    <w:rsid w:val="00055476"/>
    <w:rsid w:val="00056D5A"/>
    <w:rsid w:val="000574CC"/>
    <w:rsid w:val="000615E6"/>
    <w:rsid w:val="000704C3"/>
    <w:rsid w:val="000A3CAF"/>
    <w:rsid w:val="000A760A"/>
    <w:rsid w:val="000B1C11"/>
    <w:rsid w:val="000B7D54"/>
    <w:rsid w:val="000C130C"/>
    <w:rsid w:val="000C3030"/>
    <w:rsid w:val="000D38DB"/>
    <w:rsid w:val="000D4117"/>
    <w:rsid w:val="000D65A6"/>
    <w:rsid w:val="000D7D67"/>
    <w:rsid w:val="000E1935"/>
    <w:rsid w:val="000E3882"/>
    <w:rsid w:val="000E537A"/>
    <w:rsid w:val="000E769A"/>
    <w:rsid w:val="001021E5"/>
    <w:rsid w:val="00102A61"/>
    <w:rsid w:val="00105054"/>
    <w:rsid w:val="0011650F"/>
    <w:rsid w:val="0012065E"/>
    <w:rsid w:val="001211C6"/>
    <w:rsid w:val="001375FB"/>
    <w:rsid w:val="001420BC"/>
    <w:rsid w:val="001509DC"/>
    <w:rsid w:val="001571F7"/>
    <w:rsid w:val="0016109C"/>
    <w:rsid w:val="0016387D"/>
    <w:rsid w:val="00165AC0"/>
    <w:rsid w:val="00170E7A"/>
    <w:rsid w:val="001739C0"/>
    <w:rsid w:val="00186929"/>
    <w:rsid w:val="00191322"/>
    <w:rsid w:val="00195311"/>
    <w:rsid w:val="001A37C6"/>
    <w:rsid w:val="001A57AE"/>
    <w:rsid w:val="001B04D5"/>
    <w:rsid w:val="001B06D3"/>
    <w:rsid w:val="001B5DB4"/>
    <w:rsid w:val="001C1E9A"/>
    <w:rsid w:val="001C53F1"/>
    <w:rsid w:val="001D34AF"/>
    <w:rsid w:val="001F1840"/>
    <w:rsid w:val="001F1D8B"/>
    <w:rsid w:val="00201E2E"/>
    <w:rsid w:val="0020309A"/>
    <w:rsid w:val="00205B0E"/>
    <w:rsid w:val="00205BE3"/>
    <w:rsid w:val="00207A29"/>
    <w:rsid w:val="0023014C"/>
    <w:rsid w:val="00230D51"/>
    <w:rsid w:val="00234DE8"/>
    <w:rsid w:val="00237D45"/>
    <w:rsid w:val="00246D87"/>
    <w:rsid w:val="00271AAF"/>
    <w:rsid w:val="00285F9A"/>
    <w:rsid w:val="00292894"/>
    <w:rsid w:val="002A4698"/>
    <w:rsid w:val="002A53A5"/>
    <w:rsid w:val="002A616B"/>
    <w:rsid w:val="002A6391"/>
    <w:rsid w:val="002B4629"/>
    <w:rsid w:val="002C1250"/>
    <w:rsid w:val="002C5963"/>
    <w:rsid w:val="002C5B70"/>
    <w:rsid w:val="002D120F"/>
    <w:rsid w:val="002E57E2"/>
    <w:rsid w:val="00301A7A"/>
    <w:rsid w:val="00304870"/>
    <w:rsid w:val="003071C1"/>
    <w:rsid w:val="0031053C"/>
    <w:rsid w:val="00316A4F"/>
    <w:rsid w:val="00320C83"/>
    <w:rsid w:val="00320EF3"/>
    <w:rsid w:val="0032112F"/>
    <w:rsid w:val="00321B2D"/>
    <w:rsid w:val="00322048"/>
    <w:rsid w:val="0032487D"/>
    <w:rsid w:val="00325D4B"/>
    <w:rsid w:val="003261A9"/>
    <w:rsid w:val="00327A02"/>
    <w:rsid w:val="00335CA2"/>
    <w:rsid w:val="00336030"/>
    <w:rsid w:val="00345BBB"/>
    <w:rsid w:val="00346732"/>
    <w:rsid w:val="003600EC"/>
    <w:rsid w:val="00363BA2"/>
    <w:rsid w:val="00367B90"/>
    <w:rsid w:val="00370147"/>
    <w:rsid w:val="003717FA"/>
    <w:rsid w:val="00371A28"/>
    <w:rsid w:val="00374291"/>
    <w:rsid w:val="003858E6"/>
    <w:rsid w:val="00386728"/>
    <w:rsid w:val="00391022"/>
    <w:rsid w:val="00391807"/>
    <w:rsid w:val="003936F6"/>
    <w:rsid w:val="00394D8D"/>
    <w:rsid w:val="003A1059"/>
    <w:rsid w:val="003A18ED"/>
    <w:rsid w:val="003B4ABF"/>
    <w:rsid w:val="003E1BF5"/>
    <w:rsid w:val="003F0432"/>
    <w:rsid w:val="003F7B1B"/>
    <w:rsid w:val="003F7D1A"/>
    <w:rsid w:val="004004FF"/>
    <w:rsid w:val="00401330"/>
    <w:rsid w:val="0041283C"/>
    <w:rsid w:val="00412D45"/>
    <w:rsid w:val="00415CF1"/>
    <w:rsid w:val="00415D2E"/>
    <w:rsid w:val="00416171"/>
    <w:rsid w:val="004216F8"/>
    <w:rsid w:val="00424F50"/>
    <w:rsid w:val="00431DC2"/>
    <w:rsid w:val="0044253E"/>
    <w:rsid w:val="00442DD6"/>
    <w:rsid w:val="0044311D"/>
    <w:rsid w:val="00450478"/>
    <w:rsid w:val="00464F83"/>
    <w:rsid w:val="00466B65"/>
    <w:rsid w:val="00470D65"/>
    <w:rsid w:val="00472731"/>
    <w:rsid w:val="00472AC1"/>
    <w:rsid w:val="004762BB"/>
    <w:rsid w:val="00481057"/>
    <w:rsid w:val="004836CD"/>
    <w:rsid w:val="00483FD1"/>
    <w:rsid w:val="00494310"/>
    <w:rsid w:val="00496D2A"/>
    <w:rsid w:val="004A7EB4"/>
    <w:rsid w:val="004B2195"/>
    <w:rsid w:val="004B3D42"/>
    <w:rsid w:val="004D2692"/>
    <w:rsid w:val="004E5E00"/>
    <w:rsid w:val="004F389B"/>
    <w:rsid w:val="004F4BB0"/>
    <w:rsid w:val="004F792E"/>
    <w:rsid w:val="00505ADA"/>
    <w:rsid w:val="0051026F"/>
    <w:rsid w:val="00510F77"/>
    <w:rsid w:val="005125CC"/>
    <w:rsid w:val="00513CC7"/>
    <w:rsid w:val="00521946"/>
    <w:rsid w:val="00523448"/>
    <w:rsid w:val="00523478"/>
    <w:rsid w:val="0052542B"/>
    <w:rsid w:val="005405EE"/>
    <w:rsid w:val="005430E6"/>
    <w:rsid w:val="005472C2"/>
    <w:rsid w:val="00551BA5"/>
    <w:rsid w:val="00554720"/>
    <w:rsid w:val="005559FC"/>
    <w:rsid w:val="00555AE4"/>
    <w:rsid w:val="005563F3"/>
    <w:rsid w:val="00565587"/>
    <w:rsid w:val="00566085"/>
    <w:rsid w:val="00567912"/>
    <w:rsid w:val="00567A6C"/>
    <w:rsid w:val="005710E1"/>
    <w:rsid w:val="00572140"/>
    <w:rsid w:val="005772A6"/>
    <w:rsid w:val="00595445"/>
    <w:rsid w:val="005A3C76"/>
    <w:rsid w:val="005A54B7"/>
    <w:rsid w:val="005B40C3"/>
    <w:rsid w:val="005B4F92"/>
    <w:rsid w:val="005B5377"/>
    <w:rsid w:val="005C0F6C"/>
    <w:rsid w:val="005C233D"/>
    <w:rsid w:val="005C384C"/>
    <w:rsid w:val="005D0AF5"/>
    <w:rsid w:val="005D5215"/>
    <w:rsid w:val="005D64C1"/>
    <w:rsid w:val="005E102A"/>
    <w:rsid w:val="005E3AC6"/>
    <w:rsid w:val="00600FB9"/>
    <w:rsid w:val="006153EC"/>
    <w:rsid w:val="00625EE2"/>
    <w:rsid w:val="0063351B"/>
    <w:rsid w:val="00635F4D"/>
    <w:rsid w:val="00641060"/>
    <w:rsid w:val="006419C2"/>
    <w:rsid w:val="006453ED"/>
    <w:rsid w:val="0064563E"/>
    <w:rsid w:val="00651E69"/>
    <w:rsid w:val="00654235"/>
    <w:rsid w:val="00654B27"/>
    <w:rsid w:val="006571BE"/>
    <w:rsid w:val="00660B0F"/>
    <w:rsid w:val="006616AD"/>
    <w:rsid w:val="00661C71"/>
    <w:rsid w:val="00661D54"/>
    <w:rsid w:val="00661E76"/>
    <w:rsid w:val="0066532E"/>
    <w:rsid w:val="00666DB8"/>
    <w:rsid w:val="006720A5"/>
    <w:rsid w:val="0069398D"/>
    <w:rsid w:val="00697D9A"/>
    <w:rsid w:val="006A0A50"/>
    <w:rsid w:val="006A5445"/>
    <w:rsid w:val="006A5C67"/>
    <w:rsid w:val="006B4230"/>
    <w:rsid w:val="006C6470"/>
    <w:rsid w:val="006D33A7"/>
    <w:rsid w:val="006D44F7"/>
    <w:rsid w:val="006D623A"/>
    <w:rsid w:val="006E4BCE"/>
    <w:rsid w:val="006E4EE1"/>
    <w:rsid w:val="006F0005"/>
    <w:rsid w:val="006F2AA0"/>
    <w:rsid w:val="006F6569"/>
    <w:rsid w:val="0071078A"/>
    <w:rsid w:val="00731F29"/>
    <w:rsid w:val="00740B31"/>
    <w:rsid w:val="007507F2"/>
    <w:rsid w:val="007537E8"/>
    <w:rsid w:val="00761773"/>
    <w:rsid w:val="00771C24"/>
    <w:rsid w:val="007743FD"/>
    <w:rsid w:val="00783243"/>
    <w:rsid w:val="00787F8F"/>
    <w:rsid w:val="00792E97"/>
    <w:rsid w:val="007B1AC8"/>
    <w:rsid w:val="007B25D4"/>
    <w:rsid w:val="007B437C"/>
    <w:rsid w:val="007C05FE"/>
    <w:rsid w:val="007C076C"/>
    <w:rsid w:val="008053DA"/>
    <w:rsid w:val="0080651E"/>
    <w:rsid w:val="00811B37"/>
    <w:rsid w:val="00821AA3"/>
    <w:rsid w:val="008224E3"/>
    <w:rsid w:val="008242CE"/>
    <w:rsid w:val="008278A4"/>
    <w:rsid w:val="00832511"/>
    <w:rsid w:val="00843390"/>
    <w:rsid w:val="008433ED"/>
    <w:rsid w:val="008505DA"/>
    <w:rsid w:val="008561A4"/>
    <w:rsid w:val="0085667F"/>
    <w:rsid w:val="00864396"/>
    <w:rsid w:val="008664CB"/>
    <w:rsid w:val="008764AC"/>
    <w:rsid w:val="00880C41"/>
    <w:rsid w:val="0088405B"/>
    <w:rsid w:val="008850A0"/>
    <w:rsid w:val="008A3282"/>
    <w:rsid w:val="008A421E"/>
    <w:rsid w:val="008B1C4A"/>
    <w:rsid w:val="008C4C2A"/>
    <w:rsid w:val="008D39AB"/>
    <w:rsid w:val="008F5256"/>
    <w:rsid w:val="008F79C8"/>
    <w:rsid w:val="00900218"/>
    <w:rsid w:val="009003FD"/>
    <w:rsid w:val="009060C9"/>
    <w:rsid w:val="00911373"/>
    <w:rsid w:val="00911D05"/>
    <w:rsid w:val="009141EB"/>
    <w:rsid w:val="009209D8"/>
    <w:rsid w:val="00922CC4"/>
    <w:rsid w:val="00923C35"/>
    <w:rsid w:val="009249E4"/>
    <w:rsid w:val="00926B64"/>
    <w:rsid w:val="00933794"/>
    <w:rsid w:val="00934C42"/>
    <w:rsid w:val="00936E56"/>
    <w:rsid w:val="00941104"/>
    <w:rsid w:val="0094169B"/>
    <w:rsid w:val="009426C7"/>
    <w:rsid w:val="00942789"/>
    <w:rsid w:val="009526A5"/>
    <w:rsid w:val="009608FD"/>
    <w:rsid w:val="00963DA4"/>
    <w:rsid w:val="00967402"/>
    <w:rsid w:val="00971794"/>
    <w:rsid w:val="0097788B"/>
    <w:rsid w:val="009925C6"/>
    <w:rsid w:val="009A4DDF"/>
    <w:rsid w:val="009B0832"/>
    <w:rsid w:val="009B2747"/>
    <w:rsid w:val="009B61D3"/>
    <w:rsid w:val="009C2AC6"/>
    <w:rsid w:val="009D0FE9"/>
    <w:rsid w:val="009D2CEE"/>
    <w:rsid w:val="009D3427"/>
    <w:rsid w:val="009D7EED"/>
    <w:rsid w:val="009F053C"/>
    <w:rsid w:val="009F22A0"/>
    <w:rsid w:val="00A03359"/>
    <w:rsid w:val="00A10BA9"/>
    <w:rsid w:val="00A24A34"/>
    <w:rsid w:val="00A531BA"/>
    <w:rsid w:val="00A546DC"/>
    <w:rsid w:val="00A6257A"/>
    <w:rsid w:val="00A63D7F"/>
    <w:rsid w:val="00A66221"/>
    <w:rsid w:val="00A80C8D"/>
    <w:rsid w:val="00A81846"/>
    <w:rsid w:val="00A8462F"/>
    <w:rsid w:val="00A912E0"/>
    <w:rsid w:val="00A94F32"/>
    <w:rsid w:val="00AA1980"/>
    <w:rsid w:val="00AA5812"/>
    <w:rsid w:val="00AB0B46"/>
    <w:rsid w:val="00AB295C"/>
    <w:rsid w:val="00AB2FA0"/>
    <w:rsid w:val="00AB5D73"/>
    <w:rsid w:val="00AB7B0C"/>
    <w:rsid w:val="00AD2E8C"/>
    <w:rsid w:val="00AD682F"/>
    <w:rsid w:val="00AE2880"/>
    <w:rsid w:val="00AE43C3"/>
    <w:rsid w:val="00AE4454"/>
    <w:rsid w:val="00B166A4"/>
    <w:rsid w:val="00B3506B"/>
    <w:rsid w:val="00B37944"/>
    <w:rsid w:val="00B43E25"/>
    <w:rsid w:val="00B4409B"/>
    <w:rsid w:val="00B57A27"/>
    <w:rsid w:val="00B57FC1"/>
    <w:rsid w:val="00B709A9"/>
    <w:rsid w:val="00B70A4E"/>
    <w:rsid w:val="00B717B4"/>
    <w:rsid w:val="00B73157"/>
    <w:rsid w:val="00B86594"/>
    <w:rsid w:val="00B907D7"/>
    <w:rsid w:val="00B9644C"/>
    <w:rsid w:val="00BA02C0"/>
    <w:rsid w:val="00BA37F1"/>
    <w:rsid w:val="00BA792F"/>
    <w:rsid w:val="00BB3421"/>
    <w:rsid w:val="00BB5B60"/>
    <w:rsid w:val="00BB6ABC"/>
    <w:rsid w:val="00BC0A7A"/>
    <w:rsid w:val="00BD0430"/>
    <w:rsid w:val="00BD1613"/>
    <w:rsid w:val="00BD2BDD"/>
    <w:rsid w:val="00BD6CD7"/>
    <w:rsid w:val="00BE3B78"/>
    <w:rsid w:val="00BF7877"/>
    <w:rsid w:val="00C00C45"/>
    <w:rsid w:val="00C10DFB"/>
    <w:rsid w:val="00C1170C"/>
    <w:rsid w:val="00C23B58"/>
    <w:rsid w:val="00C37A0C"/>
    <w:rsid w:val="00C405B3"/>
    <w:rsid w:val="00C46129"/>
    <w:rsid w:val="00C470E1"/>
    <w:rsid w:val="00C54B28"/>
    <w:rsid w:val="00C641C3"/>
    <w:rsid w:val="00C86F67"/>
    <w:rsid w:val="00C93F8C"/>
    <w:rsid w:val="00C94EB1"/>
    <w:rsid w:val="00CA040C"/>
    <w:rsid w:val="00CA6321"/>
    <w:rsid w:val="00CB1B12"/>
    <w:rsid w:val="00CB6E27"/>
    <w:rsid w:val="00CC3F39"/>
    <w:rsid w:val="00CD4CCB"/>
    <w:rsid w:val="00CE0173"/>
    <w:rsid w:val="00CE28BC"/>
    <w:rsid w:val="00CE43E0"/>
    <w:rsid w:val="00CE626D"/>
    <w:rsid w:val="00CE6D43"/>
    <w:rsid w:val="00CF2CD4"/>
    <w:rsid w:val="00CF3AF5"/>
    <w:rsid w:val="00CF4832"/>
    <w:rsid w:val="00D01401"/>
    <w:rsid w:val="00D05C70"/>
    <w:rsid w:val="00D06C78"/>
    <w:rsid w:val="00D13D08"/>
    <w:rsid w:val="00D15DC4"/>
    <w:rsid w:val="00D22606"/>
    <w:rsid w:val="00D27314"/>
    <w:rsid w:val="00D309FC"/>
    <w:rsid w:val="00D45A68"/>
    <w:rsid w:val="00D4617D"/>
    <w:rsid w:val="00D63E68"/>
    <w:rsid w:val="00D712D5"/>
    <w:rsid w:val="00D9404F"/>
    <w:rsid w:val="00DA0493"/>
    <w:rsid w:val="00DA2031"/>
    <w:rsid w:val="00DA608C"/>
    <w:rsid w:val="00DB15E5"/>
    <w:rsid w:val="00DC0D65"/>
    <w:rsid w:val="00DD093A"/>
    <w:rsid w:val="00DD39BE"/>
    <w:rsid w:val="00DD49C7"/>
    <w:rsid w:val="00DD5E63"/>
    <w:rsid w:val="00DD6752"/>
    <w:rsid w:val="00DE1182"/>
    <w:rsid w:val="00DE161B"/>
    <w:rsid w:val="00DE2084"/>
    <w:rsid w:val="00DE246A"/>
    <w:rsid w:val="00DE787F"/>
    <w:rsid w:val="00DF34EE"/>
    <w:rsid w:val="00E00EB8"/>
    <w:rsid w:val="00E11619"/>
    <w:rsid w:val="00E11C85"/>
    <w:rsid w:val="00E15DB9"/>
    <w:rsid w:val="00E33FE7"/>
    <w:rsid w:val="00E361A1"/>
    <w:rsid w:val="00E435DC"/>
    <w:rsid w:val="00E4529F"/>
    <w:rsid w:val="00E50F28"/>
    <w:rsid w:val="00E61671"/>
    <w:rsid w:val="00E62B43"/>
    <w:rsid w:val="00E63D0E"/>
    <w:rsid w:val="00E74943"/>
    <w:rsid w:val="00E800C5"/>
    <w:rsid w:val="00E80306"/>
    <w:rsid w:val="00E845C8"/>
    <w:rsid w:val="00E85523"/>
    <w:rsid w:val="00E901DD"/>
    <w:rsid w:val="00E9096D"/>
    <w:rsid w:val="00E92938"/>
    <w:rsid w:val="00EA6A82"/>
    <w:rsid w:val="00EB01FD"/>
    <w:rsid w:val="00EB39FC"/>
    <w:rsid w:val="00EC2504"/>
    <w:rsid w:val="00EC4163"/>
    <w:rsid w:val="00EC4DFA"/>
    <w:rsid w:val="00EC5764"/>
    <w:rsid w:val="00EC5D79"/>
    <w:rsid w:val="00ED4FD3"/>
    <w:rsid w:val="00ED506E"/>
    <w:rsid w:val="00EE103D"/>
    <w:rsid w:val="00EE1598"/>
    <w:rsid w:val="00EE35A5"/>
    <w:rsid w:val="00EE6350"/>
    <w:rsid w:val="00EF03ED"/>
    <w:rsid w:val="00EF4C94"/>
    <w:rsid w:val="00F033B0"/>
    <w:rsid w:val="00F04CEB"/>
    <w:rsid w:val="00F0560C"/>
    <w:rsid w:val="00F14CE2"/>
    <w:rsid w:val="00F243B4"/>
    <w:rsid w:val="00F2580B"/>
    <w:rsid w:val="00F31B14"/>
    <w:rsid w:val="00F333F0"/>
    <w:rsid w:val="00F3426A"/>
    <w:rsid w:val="00F35B37"/>
    <w:rsid w:val="00F379DF"/>
    <w:rsid w:val="00F41597"/>
    <w:rsid w:val="00F437A3"/>
    <w:rsid w:val="00F50DD8"/>
    <w:rsid w:val="00F57613"/>
    <w:rsid w:val="00F64A3D"/>
    <w:rsid w:val="00F708E2"/>
    <w:rsid w:val="00F84A51"/>
    <w:rsid w:val="00F93AA8"/>
    <w:rsid w:val="00F973D0"/>
    <w:rsid w:val="00FA18DA"/>
    <w:rsid w:val="00FA6FA5"/>
    <w:rsid w:val="00FA7BE4"/>
    <w:rsid w:val="00FB1F42"/>
    <w:rsid w:val="00FC5D4F"/>
    <w:rsid w:val="00FC6924"/>
    <w:rsid w:val="00FD48C8"/>
    <w:rsid w:val="00FE0589"/>
    <w:rsid w:val="00FE354B"/>
    <w:rsid w:val="00FF00D0"/>
    <w:rsid w:val="00FF1498"/>
    <w:rsid w:val="00FF2CEC"/>
    <w:rsid w:val="00FF4856"/>
    <w:rsid w:val="00FF6A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1C11"/>
    <w:pPr>
      <w:widowControl w:val="0"/>
    </w:pPr>
    <w:rPr>
      <w:color w:val="000000"/>
      <w:sz w:val="20"/>
      <w:szCs w:val="20"/>
    </w:rPr>
  </w:style>
  <w:style w:type="paragraph" w:styleId="1">
    <w:name w:val="heading 1"/>
    <w:basedOn w:val="a0"/>
    <w:next w:val="a0"/>
    <w:link w:val="10"/>
    <w:uiPriority w:val="99"/>
    <w:qFormat/>
    <w:rsid w:val="000B1C11"/>
    <w:pPr>
      <w:keepNext/>
      <w:widowControl/>
      <w:jc w:val="center"/>
      <w:outlineLvl w:val="0"/>
    </w:pPr>
    <w:rPr>
      <w:b/>
      <w:color w:val="auto"/>
      <w:sz w:val="24"/>
    </w:rPr>
  </w:style>
  <w:style w:type="paragraph" w:styleId="2">
    <w:name w:val="heading 2"/>
    <w:basedOn w:val="a0"/>
    <w:next w:val="a0"/>
    <w:link w:val="20"/>
    <w:uiPriority w:val="99"/>
    <w:qFormat/>
    <w:rsid w:val="000B1C11"/>
    <w:pPr>
      <w:keepNext/>
      <w:widowControl/>
      <w:spacing w:before="240" w:after="60"/>
      <w:outlineLvl w:val="1"/>
    </w:pPr>
    <w:rPr>
      <w:rFonts w:ascii="Arial" w:hAnsi="Arial"/>
      <w:b/>
      <w:i/>
      <w:color w:val="auto"/>
      <w:sz w:val="28"/>
    </w:rPr>
  </w:style>
  <w:style w:type="paragraph" w:styleId="30">
    <w:name w:val="heading 3"/>
    <w:basedOn w:val="a0"/>
    <w:next w:val="a0"/>
    <w:link w:val="31"/>
    <w:uiPriority w:val="99"/>
    <w:qFormat/>
    <w:rsid w:val="000B1C11"/>
    <w:pPr>
      <w:keepNext/>
      <w:widowControl/>
      <w:spacing w:before="240" w:after="60"/>
      <w:outlineLvl w:val="2"/>
    </w:pPr>
    <w:rPr>
      <w:rFonts w:ascii="Arial" w:hAnsi="Arial"/>
      <w:b/>
      <w:color w:val="auto"/>
      <w:sz w:val="26"/>
    </w:rPr>
  </w:style>
  <w:style w:type="paragraph" w:styleId="4">
    <w:name w:val="heading 4"/>
    <w:basedOn w:val="a0"/>
    <w:next w:val="a0"/>
    <w:link w:val="40"/>
    <w:uiPriority w:val="99"/>
    <w:qFormat/>
    <w:rsid w:val="000B1C11"/>
    <w:pPr>
      <w:widowControl/>
      <w:spacing w:before="120" w:after="120"/>
      <w:jc w:val="both"/>
      <w:outlineLvl w:val="3"/>
    </w:pPr>
    <w:rPr>
      <w:rFonts w:ascii="XO Thames" w:hAnsi="XO Thames"/>
      <w:b/>
      <w:color w:val="auto"/>
      <w:sz w:val="24"/>
    </w:rPr>
  </w:style>
  <w:style w:type="paragraph" w:styleId="5">
    <w:name w:val="heading 5"/>
    <w:basedOn w:val="a0"/>
    <w:next w:val="a0"/>
    <w:link w:val="50"/>
    <w:uiPriority w:val="99"/>
    <w:qFormat/>
    <w:rsid w:val="000B1C11"/>
    <w:pPr>
      <w:widowControl/>
      <w:spacing w:before="120" w:after="120"/>
      <w:jc w:val="both"/>
      <w:outlineLvl w:val="4"/>
    </w:pPr>
    <w:rPr>
      <w:rFonts w:ascii="XO Thames" w:hAnsi="XO Thames"/>
      <w:b/>
      <w:color w:val="auto"/>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B1C11"/>
    <w:rPr>
      <w:rFonts w:ascii="Times New Roman" w:hAnsi="Times New Roman" w:cs="Times New Roman"/>
      <w:b/>
      <w:sz w:val="24"/>
    </w:rPr>
  </w:style>
  <w:style w:type="character" w:customStyle="1" w:styleId="20">
    <w:name w:val="Заголовок 2 Знак"/>
    <w:basedOn w:val="a1"/>
    <w:link w:val="2"/>
    <w:uiPriority w:val="99"/>
    <w:locked/>
    <w:rsid w:val="000B1C11"/>
    <w:rPr>
      <w:rFonts w:ascii="Arial" w:hAnsi="Arial" w:cs="Times New Roman"/>
      <w:b/>
      <w:i/>
      <w:sz w:val="28"/>
    </w:rPr>
  </w:style>
  <w:style w:type="character" w:customStyle="1" w:styleId="31">
    <w:name w:val="Заголовок 3 Знак"/>
    <w:basedOn w:val="a1"/>
    <w:link w:val="30"/>
    <w:uiPriority w:val="99"/>
    <w:locked/>
    <w:rsid w:val="000B1C11"/>
    <w:rPr>
      <w:rFonts w:ascii="Arial" w:hAnsi="Arial" w:cs="Times New Roman"/>
      <w:b/>
      <w:sz w:val="26"/>
    </w:rPr>
  </w:style>
  <w:style w:type="character" w:customStyle="1" w:styleId="40">
    <w:name w:val="Заголовок 4 Знак"/>
    <w:basedOn w:val="a1"/>
    <w:link w:val="4"/>
    <w:uiPriority w:val="99"/>
    <w:locked/>
    <w:rsid w:val="000B1C11"/>
    <w:rPr>
      <w:rFonts w:ascii="XO Thames" w:hAnsi="XO Thames" w:cs="Times New Roman"/>
      <w:b/>
      <w:sz w:val="24"/>
    </w:rPr>
  </w:style>
  <w:style w:type="character" w:customStyle="1" w:styleId="50">
    <w:name w:val="Заголовок 5 Знак"/>
    <w:basedOn w:val="a1"/>
    <w:link w:val="5"/>
    <w:uiPriority w:val="99"/>
    <w:locked/>
    <w:rsid w:val="000B1C11"/>
    <w:rPr>
      <w:rFonts w:ascii="XO Thames" w:hAnsi="XO Thames" w:cs="Times New Roman"/>
      <w:b/>
      <w:sz w:val="22"/>
    </w:rPr>
  </w:style>
  <w:style w:type="character" w:customStyle="1" w:styleId="11">
    <w:name w:val="Обычный1"/>
    <w:uiPriority w:val="99"/>
    <w:rsid w:val="000B1C11"/>
    <w:rPr>
      <w:rFonts w:ascii="Arial" w:hAnsi="Arial"/>
    </w:rPr>
  </w:style>
  <w:style w:type="paragraph" w:styleId="a">
    <w:name w:val="List Bullet"/>
    <w:basedOn w:val="a0"/>
    <w:link w:val="a4"/>
    <w:uiPriority w:val="99"/>
    <w:rsid w:val="000B1C11"/>
    <w:pPr>
      <w:numPr>
        <w:numId w:val="29"/>
      </w:numPr>
    </w:pPr>
    <w:rPr>
      <w:rFonts w:ascii="Arial" w:hAnsi="Arial"/>
    </w:rPr>
  </w:style>
  <w:style w:type="character" w:customStyle="1" w:styleId="a4">
    <w:name w:val="Маркированный список Знак"/>
    <w:link w:val="a"/>
    <w:uiPriority w:val="99"/>
    <w:locked/>
    <w:rsid w:val="000B1C11"/>
    <w:rPr>
      <w:rFonts w:ascii="Arial" w:hAnsi="Arial"/>
      <w:color w:val="000000"/>
      <w:sz w:val="20"/>
      <w:szCs w:val="20"/>
    </w:rPr>
  </w:style>
  <w:style w:type="paragraph" w:customStyle="1" w:styleId="12">
    <w:name w:val="Знак примечания1"/>
    <w:link w:val="a5"/>
    <w:uiPriority w:val="99"/>
    <w:rsid w:val="000B1C11"/>
    <w:rPr>
      <w:sz w:val="16"/>
      <w:szCs w:val="20"/>
    </w:rPr>
  </w:style>
  <w:style w:type="character" w:styleId="a5">
    <w:name w:val="annotation reference"/>
    <w:basedOn w:val="a1"/>
    <w:link w:val="12"/>
    <w:uiPriority w:val="99"/>
    <w:locked/>
    <w:rsid w:val="000B1C11"/>
    <w:rPr>
      <w:rFonts w:cs="Times New Roman"/>
      <w:sz w:val="16"/>
      <w:lang w:val="ru-RU" w:eastAsia="ru-RU" w:bidi="ar-SA"/>
    </w:rPr>
  </w:style>
  <w:style w:type="paragraph" w:styleId="32">
    <w:name w:val="List 3"/>
    <w:basedOn w:val="a0"/>
    <w:link w:val="33"/>
    <w:uiPriority w:val="99"/>
    <w:rsid w:val="000B1C11"/>
    <w:pPr>
      <w:widowControl/>
      <w:ind w:left="849" w:hanging="283"/>
    </w:pPr>
    <w:rPr>
      <w:rFonts w:ascii="Arial" w:hAnsi="Arial"/>
      <w:color w:val="auto"/>
    </w:rPr>
  </w:style>
  <w:style w:type="character" w:customStyle="1" w:styleId="33">
    <w:name w:val="Список 3 Знак"/>
    <w:link w:val="32"/>
    <w:uiPriority w:val="99"/>
    <w:locked/>
    <w:rsid w:val="000B1C11"/>
    <w:rPr>
      <w:rFonts w:ascii="Arial" w:hAnsi="Arial"/>
    </w:rPr>
  </w:style>
  <w:style w:type="paragraph" w:styleId="21">
    <w:name w:val="toc 2"/>
    <w:basedOn w:val="a0"/>
    <w:next w:val="a0"/>
    <w:link w:val="22"/>
    <w:uiPriority w:val="99"/>
    <w:rsid w:val="000B1C11"/>
    <w:pPr>
      <w:widowControl/>
      <w:ind w:left="200"/>
    </w:pPr>
    <w:rPr>
      <w:rFonts w:ascii="XO Thames" w:hAnsi="XO Thames"/>
      <w:color w:val="auto"/>
      <w:sz w:val="28"/>
    </w:rPr>
  </w:style>
  <w:style w:type="character" w:customStyle="1" w:styleId="22">
    <w:name w:val="Оглавление 2 Знак"/>
    <w:link w:val="21"/>
    <w:uiPriority w:val="99"/>
    <w:locked/>
    <w:rsid w:val="000B1C11"/>
    <w:rPr>
      <w:rFonts w:ascii="XO Thames" w:hAnsi="XO Thames"/>
      <w:sz w:val="28"/>
    </w:rPr>
  </w:style>
  <w:style w:type="paragraph" w:styleId="41">
    <w:name w:val="toc 4"/>
    <w:basedOn w:val="a0"/>
    <w:next w:val="a0"/>
    <w:link w:val="42"/>
    <w:uiPriority w:val="99"/>
    <w:rsid w:val="000B1C11"/>
    <w:pPr>
      <w:widowControl/>
      <w:ind w:left="600"/>
    </w:pPr>
    <w:rPr>
      <w:rFonts w:ascii="XO Thames" w:hAnsi="XO Thames"/>
      <w:color w:val="auto"/>
      <w:sz w:val="28"/>
    </w:rPr>
  </w:style>
  <w:style w:type="character" w:customStyle="1" w:styleId="42">
    <w:name w:val="Оглавление 4 Знак"/>
    <w:link w:val="41"/>
    <w:uiPriority w:val="99"/>
    <w:locked/>
    <w:rsid w:val="000B1C11"/>
    <w:rPr>
      <w:rFonts w:ascii="XO Thames" w:hAnsi="XO Thames"/>
      <w:sz w:val="28"/>
    </w:rPr>
  </w:style>
  <w:style w:type="paragraph" w:styleId="6">
    <w:name w:val="toc 6"/>
    <w:basedOn w:val="a0"/>
    <w:next w:val="a0"/>
    <w:link w:val="60"/>
    <w:uiPriority w:val="99"/>
    <w:rsid w:val="000B1C11"/>
    <w:pPr>
      <w:widowControl/>
      <w:ind w:left="1000"/>
    </w:pPr>
    <w:rPr>
      <w:rFonts w:ascii="XO Thames" w:hAnsi="XO Thames"/>
      <w:color w:val="auto"/>
      <w:sz w:val="28"/>
    </w:rPr>
  </w:style>
  <w:style w:type="character" w:customStyle="1" w:styleId="60">
    <w:name w:val="Оглавление 6 Знак"/>
    <w:link w:val="6"/>
    <w:uiPriority w:val="99"/>
    <w:locked/>
    <w:rsid w:val="000B1C11"/>
    <w:rPr>
      <w:rFonts w:ascii="XO Thames" w:hAnsi="XO Thames"/>
      <w:sz w:val="28"/>
    </w:rPr>
  </w:style>
  <w:style w:type="paragraph" w:styleId="7">
    <w:name w:val="toc 7"/>
    <w:basedOn w:val="a0"/>
    <w:next w:val="a0"/>
    <w:link w:val="70"/>
    <w:uiPriority w:val="99"/>
    <w:rsid w:val="000B1C11"/>
    <w:pPr>
      <w:widowControl/>
      <w:ind w:left="1200"/>
    </w:pPr>
    <w:rPr>
      <w:rFonts w:ascii="XO Thames" w:hAnsi="XO Thames"/>
      <w:color w:val="auto"/>
      <w:sz w:val="28"/>
    </w:rPr>
  </w:style>
  <w:style w:type="character" w:customStyle="1" w:styleId="70">
    <w:name w:val="Оглавление 7 Знак"/>
    <w:link w:val="7"/>
    <w:uiPriority w:val="99"/>
    <w:locked/>
    <w:rsid w:val="000B1C11"/>
    <w:rPr>
      <w:rFonts w:ascii="XO Thames" w:hAnsi="XO Thames"/>
      <w:sz w:val="28"/>
    </w:rPr>
  </w:style>
  <w:style w:type="paragraph" w:styleId="a6">
    <w:name w:val="Body Text"/>
    <w:basedOn w:val="a0"/>
    <w:link w:val="a7"/>
    <w:uiPriority w:val="99"/>
    <w:rsid w:val="000B1C11"/>
    <w:pPr>
      <w:widowControl/>
      <w:jc w:val="both"/>
    </w:pPr>
    <w:rPr>
      <w:color w:val="auto"/>
      <w:sz w:val="28"/>
    </w:rPr>
  </w:style>
  <w:style w:type="character" w:customStyle="1" w:styleId="a7">
    <w:name w:val="Основной текст Знак"/>
    <w:basedOn w:val="a1"/>
    <w:link w:val="a6"/>
    <w:uiPriority w:val="99"/>
    <w:locked/>
    <w:rsid w:val="000B1C11"/>
    <w:rPr>
      <w:rFonts w:ascii="Times New Roman" w:hAnsi="Times New Roman" w:cs="Times New Roman"/>
      <w:sz w:val="28"/>
    </w:rPr>
  </w:style>
  <w:style w:type="paragraph" w:styleId="a8">
    <w:name w:val="Body Text First Indent"/>
    <w:basedOn w:val="a6"/>
    <w:link w:val="23"/>
    <w:uiPriority w:val="99"/>
    <w:rsid w:val="000B1C11"/>
    <w:pPr>
      <w:spacing w:after="120"/>
      <w:ind w:firstLine="210"/>
      <w:jc w:val="left"/>
    </w:pPr>
    <w:rPr>
      <w:rFonts w:ascii="Arial" w:hAnsi="Arial"/>
      <w:sz w:val="20"/>
    </w:rPr>
  </w:style>
  <w:style w:type="character" w:customStyle="1" w:styleId="23">
    <w:name w:val="Красная строка Знак2"/>
    <w:basedOn w:val="a7"/>
    <w:link w:val="a8"/>
    <w:uiPriority w:val="99"/>
    <w:locked/>
    <w:rsid w:val="000B1C11"/>
    <w:rPr>
      <w:rFonts w:ascii="Arial" w:hAnsi="Arial"/>
      <w:sz w:val="20"/>
    </w:rPr>
  </w:style>
  <w:style w:type="paragraph" w:styleId="3">
    <w:name w:val="List Bullet 3"/>
    <w:basedOn w:val="a0"/>
    <w:link w:val="34"/>
    <w:uiPriority w:val="99"/>
    <w:rsid w:val="000B1C11"/>
    <w:pPr>
      <w:numPr>
        <w:numId w:val="30"/>
      </w:numPr>
    </w:pPr>
    <w:rPr>
      <w:rFonts w:ascii="Arial" w:hAnsi="Arial"/>
    </w:rPr>
  </w:style>
  <w:style w:type="character" w:customStyle="1" w:styleId="34">
    <w:name w:val="Маркированный список 3 Знак"/>
    <w:link w:val="3"/>
    <w:uiPriority w:val="99"/>
    <w:locked/>
    <w:rsid w:val="000B1C11"/>
    <w:rPr>
      <w:rFonts w:ascii="Arial" w:hAnsi="Arial"/>
      <w:color w:val="000000"/>
      <w:sz w:val="20"/>
      <w:szCs w:val="20"/>
    </w:rPr>
  </w:style>
  <w:style w:type="paragraph" w:customStyle="1" w:styleId="Endnote">
    <w:name w:val="Endnote"/>
    <w:link w:val="Endnote1"/>
    <w:uiPriority w:val="99"/>
    <w:rsid w:val="000B1C11"/>
    <w:pPr>
      <w:ind w:firstLine="851"/>
      <w:jc w:val="both"/>
    </w:pPr>
    <w:rPr>
      <w:rFonts w:ascii="XO Thames" w:hAnsi="XO Thames"/>
    </w:rPr>
  </w:style>
  <w:style w:type="character" w:customStyle="1" w:styleId="Endnote1">
    <w:name w:val="Endnote1"/>
    <w:link w:val="Endnote"/>
    <w:uiPriority w:val="99"/>
    <w:locked/>
    <w:rsid w:val="000B1C11"/>
    <w:rPr>
      <w:rFonts w:ascii="XO Thames" w:hAnsi="XO Thames"/>
      <w:sz w:val="22"/>
    </w:rPr>
  </w:style>
  <w:style w:type="paragraph" w:customStyle="1" w:styleId="13">
    <w:name w:val="Основной шрифт абзаца1"/>
    <w:uiPriority w:val="99"/>
    <w:rsid w:val="000B1C11"/>
    <w:rPr>
      <w:color w:val="000000"/>
      <w:sz w:val="20"/>
      <w:szCs w:val="20"/>
    </w:rPr>
  </w:style>
  <w:style w:type="paragraph" w:styleId="a9">
    <w:name w:val="List"/>
    <w:basedOn w:val="a0"/>
    <w:link w:val="aa"/>
    <w:uiPriority w:val="99"/>
    <w:rsid w:val="000B1C11"/>
    <w:pPr>
      <w:widowControl/>
      <w:ind w:left="283" w:hanging="283"/>
    </w:pPr>
    <w:rPr>
      <w:rFonts w:ascii="Arial" w:hAnsi="Arial"/>
      <w:color w:val="auto"/>
    </w:rPr>
  </w:style>
  <w:style w:type="character" w:customStyle="1" w:styleId="aa">
    <w:name w:val="Список Знак"/>
    <w:link w:val="a9"/>
    <w:uiPriority w:val="99"/>
    <w:locked/>
    <w:rsid w:val="000B1C11"/>
    <w:rPr>
      <w:rFonts w:ascii="Arial" w:hAnsi="Arial"/>
    </w:rPr>
  </w:style>
  <w:style w:type="paragraph" w:styleId="ab">
    <w:name w:val="Body Text Indent"/>
    <w:basedOn w:val="a0"/>
    <w:link w:val="ac"/>
    <w:uiPriority w:val="99"/>
    <w:rsid w:val="000B1C11"/>
    <w:pPr>
      <w:widowControl/>
      <w:spacing w:after="120"/>
      <w:ind w:left="283"/>
    </w:pPr>
    <w:rPr>
      <w:rFonts w:ascii="Arial" w:hAnsi="Arial"/>
      <w:color w:val="auto"/>
    </w:rPr>
  </w:style>
  <w:style w:type="character" w:customStyle="1" w:styleId="ac">
    <w:name w:val="Основной текст с отступом Знак"/>
    <w:basedOn w:val="a1"/>
    <w:link w:val="ab"/>
    <w:uiPriority w:val="99"/>
    <w:locked/>
    <w:rsid w:val="000B1C11"/>
    <w:rPr>
      <w:rFonts w:ascii="Arial" w:hAnsi="Arial" w:cs="Times New Roman"/>
    </w:rPr>
  </w:style>
  <w:style w:type="paragraph" w:customStyle="1" w:styleId="14">
    <w:name w:val="Номер страницы1"/>
    <w:basedOn w:val="13"/>
    <w:link w:val="ad"/>
    <w:uiPriority w:val="99"/>
    <w:rsid w:val="000B1C11"/>
    <w:rPr>
      <w:color w:val="auto"/>
    </w:rPr>
  </w:style>
  <w:style w:type="character" w:styleId="ad">
    <w:name w:val="page number"/>
    <w:basedOn w:val="a1"/>
    <w:link w:val="14"/>
    <w:uiPriority w:val="99"/>
    <w:locked/>
    <w:rsid w:val="000B1C11"/>
    <w:rPr>
      <w:rFonts w:cs="Times New Roman"/>
    </w:rPr>
  </w:style>
  <w:style w:type="paragraph" w:customStyle="1" w:styleId="ae">
    <w:name w:val="Стиль"/>
    <w:link w:val="15"/>
    <w:uiPriority w:val="99"/>
    <w:semiHidden/>
    <w:rsid w:val="000B1C11"/>
    <w:rPr>
      <w:rFonts w:ascii="Arial" w:hAnsi="Arial"/>
      <w:color w:val="000000"/>
    </w:rPr>
  </w:style>
  <w:style w:type="character" w:customStyle="1" w:styleId="15">
    <w:name w:val="Стиль1"/>
    <w:link w:val="ae"/>
    <w:uiPriority w:val="99"/>
    <w:semiHidden/>
    <w:locked/>
    <w:rsid w:val="000B1C11"/>
    <w:rPr>
      <w:rFonts w:ascii="Arial" w:hAnsi="Arial"/>
      <w:color w:val="000000"/>
      <w:sz w:val="22"/>
      <w:lang w:val="ru-RU" w:eastAsia="ru-RU"/>
    </w:rPr>
  </w:style>
  <w:style w:type="paragraph" w:styleId="35">
    <w:name w:val="toc 3"/>
    <w:basedOn w:val="a0"/>
    <w:next w:val="a0"/>
    <w:link w:val="36"/>
    <w:uiPriority w:val="99"/>
    <w:rsid w:val="000B1C11"/>
    <w:pPr>
      <w:widowControl/>
      <w:ind w:left="400"/>
    </w:pPr>
    <w:rPr>
      <w:rFonts w:ascii="XO Thames" w:hAnsi="XO Thames"/>
      <w:color w:val="auto"/>
      <w:sz w:val="28"/>
    </w:rPr>
  </w:style>
  <w:style w:type="character" w:customStyle="1" w:styleId="36">
    <w:name w:val="Оглавление 3 Знак"/>
    <w:link w:val="35"/>
    <w:uiPriority w:val="99"/>
    <w:locked/>
    <w:rsid w:val="000B1C11"/>
    <w:rPr>
      <w:rFonts w:ascii="XO Thames" w:hAnsi="XO Thames"/>
      <w:sz w:val="28"/>
    </w:rPr>
  </w:style>
  <w:style w:type="paragraph" w:customStyle="1" w:styleId="210">
    <w:name w:val="Основной текст с отступом 2 Знак1"/>
    <w:link w:val="211"/>
    <w:uiPriority w:val="99"/>
    <w:rsid w:val="000B1C11"/>
    <w:rPr>
      <w:rFonts w:ascii="Arial" w:hAnsi="Arial"/>
      <w:color w:val="000000"/>
    </w:rPr>
  </w:style>
  <w:style w:type="character" w:customStyle="1" w:styleId="211">
    <w:name w:val="Основной текст с отступом 2 Знак11"/>
    <w:link w:val="210"/>
    <w:uiPriority w:val="99"/>
    <w:locked/>
    <w:rsid w:val="000B1C11"/>
    <w:rPr>
      <w:rFonts w:ascii="Arial" w:hAnsi="Arial"/>
      <w:color w:val="000000"/>
      <w:sz w:val="22"/>
      <w:lang w:val="ru-RU" w:eastAsia="ru-RU"/>
    </w:rPr>
  </w:style>
  <w:style w:type="paragraph" w:customStyle="1" w:styleId="af">
    <w:name w:val="Знак"/>
    <w:basedOn w:val="a0"/>
    <w:link w:val="16"/>
    <w:uiPriority w:val="99"/>
    <w:rsid w:val="000B1C11"/>
    <w:pPr>
      <w:widowControl/>
      <w:spacing w:after="160" w:line="240" w:lineRule="exact"/>
    </w:pPr>
    <w:rPr>
      <w:rFonts w:ascii="Verdana" w:hAnsi="Verdana"/>
      <w:color w:val="auto"/>
      <w:sz w:val="24"/>
    </w:rPr>
  </w:style>
  <w:style w:type="character" w:customStyle="1" w:styleId="16">
    <w:name w:val="Знак1"/>
    <w:link w:val="af"/>
    <w:uiPriority w:val="99"/>
    <w:locked/>
    <w:rsid w:val="000B1C11"/>
    <w:rPr>
      <w:rFonts w:ascii="Verdana" w:hAnsi="Verdana"/>
      <w:sz w:val="24"/>
    </w:rPr>
  </w:style>
  <w:style w:type="paragraph" w:styleId="af0">
    <w:name w:val="Balloon Text"/>
    <w:basedOn w:val="a0"/>
    <w:link w:val="af1"/>
    <w:uiPriority w:val="99"/>
    <w:rsid w:val="000B1C11"/>
    <w:rPr>
      <w:rFonts w:ascii="Tahoma" w:hAnsi="Tahoma"/>
      <w:color w:val="auto"/>
      <w:sz w:val="16"/>
    </w:rPr>
  </w:style>
  <w:style w:type="character" w:customStyle="1" w:styleId="af1">
    <w:name w:val="Текст выноски Знак"/>
    <w:basedOn w:val="a1"/>
    <w:link w:val="af0"/>
    <w:uiPriority w:val="99"/>
    <w:locked/>
    <w:rsid w:val="000B1C11"/>
    <w:rPr>
      <w:rFonts w:ascii="Tahoma" w:hAnsi="Tahoma" w:cs="Times New Roman"/>
      <w:sz w:val="16"/>
    </w:rPr>
  </w:style>
  <w:style w:type="paragraph" w:styleId="af2">
    <w:name w:val="footer"/>
    <w:basedOn w:val="a0"/>
    <w:link w:val="af3"/>
    <w:uiPriority w:val="99"/>
    <w:rsid w:val="000B1C11"/>
    <w:pPr>
      <w:widowControl/>
      <w:tabs>
        <w:tab w:val="center" w:pos="4677"/>
        <w:tab w:val="right" w:pos="9355"/>
      </w:tabs>
    </w:pPr>
    <w:rPr>
      <w:rFonts w:ascii="Arial" w:hAnsi="Arial"/>
      <w:color w:val="auto"/>
    </w:rPr>
  </w:style>
  <w:style w:type="character" w:customStyle="1" w:styleId="af3">
    <w:name w:val="Нижний колонтитул Знак"/>
    <w:basedOn w:val="a1"/>
    <w:link w:val="af2"/>
    <w:uiPriority w:val="99"/>
    <w:locked/>
    <w:rsid w:val="000B1C11"/>
    <w:rPr>
      <w:rFonts w:ascii="Arial" w:hAnsi="Arial" w:cs="Times New Roman"/>
    </w:rPr>
  </w:style>
  <w:style w:type="paragraph" w:customStyle="1" w:styleId="17">
    <w:name w:val="Гиперссылка1"/>
    <w:link w:val="af4"/>
    <w:uiPriority w:val="99"/>
    <w:rsid w:val="000B1C11"/>
    <w:rPr>
      <w:color w:val="0000FF"/>
      <w:sz w:val="20"/>
      <w:szCs w:val="20"/>
      <w:u w:val="single"/>
    </w:rPr>
  </w:style>
  <w:style w:type="character" w:styleId="af4">
    <w:name w:val="Hyperlink"/>
    <w:basedOn w:val="a1"/>
    <w:link w:val="17"/>
    <w:uiPriority w:val="99"/>
    <w:locked/>
    <w:rsid w:val="000B1C11"/>
    <w:rPr>
      <w:rFonts w:cs="Times New Roman"/>
      <w:color w:val="0000FF"/>
      <w:u w:val="single"/>
      <w:lang w:val="ru-RU" w:eastAsia="ru-RU" w:bidi="ar-SA"/>
    </w:rPr>
  </w:style>
  <w:style w:type="paragraph" w:customStyle="1" w:styleId="Footnote">
    <w:name w:val="Footnote"/>
    <w:link w:val="Footnote1"/>
    <w:uiPriority w:val="99"/>
    <w:rsid w:val="000B1C11"/>
    <w:pPr>
      <w:ind w:firstLine="851"/>
      <w:jc w:val="both"/>
    </w:pPr>
    <w:rPr>
      <w:rFonts w:ascii="XO Thames" w:hAnsi="XO Thames"/>
    </w:rPr>
  </w:style>
  <w:style w:type="character" w:customStyle="1" w:styleId="Footnote1">
    <w:name w:val="Footnote1"/>
    <w:link w:val="Footnote"/>
    <w:uiPriority w:val="99"/>
    <w:locked/>
    <w:rsid w:val="000B1C11"/>
    <w:rPr>
      <w:rFonts w:ascii="XO Thames" w:hAnsi="XO Thames"/>
      <w:sz w:val="22"/>
    </w:rPr>
  </w:style>
  <w:style w:type="paragraph" w:styleId="18">
    <w:name w:val="toc 1"/>
    <w:basedOn w:val="a0"/>
    <w:next w:val="a0"/>
    <w:link w:val="19"/>
    <w:uiPriority w:val="99"/>
    <w:rsid w:val="000B1C11"/>
    <w:pPr>
      <w:widowControl/>
    </w:pPr>
    <w:rPr>
      <w:rFonts w:ascii="XO Thames" w:hAnsi="XO Thames"/>
      <w:b/>
      <w:color w:val="auto"/>
      <w:sz w:val="28"/>
    </w:rPr>
  </w:style>
  <w:style w:type="character" w:customStyle="1" w:styleId="19">
    <w:name w:val="Оглавление 1 Знак"/>
    <w:link w:val="18"/>
    <w:uiPriority w:val="99"/>
    <w:locked/>
    <w:rsid w:val="000B1C11"/>
    <w:rPr>
      <w:rFonts w:ascii="XO Thames" w:hAnsi="XO Thames"/>
      <w:b/>
      <w:sz w:val="28"/>
    </w:rPr>
  </w:style>
  <w:style w:type="paragraph" w:customStyle="1" w:styleId="HeaderandFooter">
    <w:name w:val="Header and Footer"/>
    <w:link w:val="HeaderandFooter1"/>
    <w:uiPriority w:val="99"/>
    <w:rsid w:val="000B1C11"/>
    <w:pPr>
      <w:jc w:val="both"/>
    </w:pPr>
    <w:rPr>
      <w:rFonts w:ascii="XO Thames" w:hAnsi="XO Thames"/>
    </w:rPr>
  </w:style>
  <w:style w:type="character" w:customStyle="1" w:styleId="HeaderandFooter1">
    <w:name w:val="Header and Footer1"/>
    <w:link w:val="HeaderandFooter"/>
    <w:uiPriority w:val="99"/>
    <w:locked/>
    <w:rsid w:val="000B1C11"/>
    <w:rPr>
      <w:rFonts w:ascii="XO Thames" w:hAnsi="XO Thames"/>
      <w:sz w:val="22"/>
    </w:rPr>
  </w:style>
  <w:style w:type="paragraph" w:styleId="24">
    <w:name w:val="Body Text First Indent 2"/>
    <w:basedOn w:val="ab"/>
    <w:link w:val="220"/>
    <w:uiPriority w:val="99"/>
    <w:rsid w:val="000B1C11"/>
    <w:pPr>
      <w:ind w:firstLine="210"/>
    </w:pPr>
  </w:style>
  <w:style w:type="character" w:customStyle="1" w:styleId="220">
    <w:name w:val="Красная строка 2 Знак2"/>
    <w:basedOn w:val="ac"/>
    <w:link w:val="24"/>
    <w:uiPriority w:val="99"/>
    <w:locked/>
    <w:rsid w:val="000B1C11"/>
  </w:style>
  <w:style w:type="paragraph" w:styleId="9">
    <w:name w:val="toc 9"/>
    <w:basedOn w:val="a0"/>
    <w:next w:val="a0"/>
    <w:link w:val="90"/>
    <w:uiPriority w:val="99"/>
    <w:rsid w:val="000B1C11"/>
    <w:pPr>
      <w:widowControl/>
      <w:ind w:left="1600"/>
    </w:pPr>
    <w:rPr>
      <w:rFonts w:ascii="XO Thames" w:hAnsi="XO Thames"/>
      <w:color w:val="auto"/>
      <w:sz w:val="28"/>
    </w:rPr>
  </w:style>
  <w:style w:type="character" w:customStyle="1" w:styleId="90">
    <w:name w:val="Оглавление 9 Знак"/>
    <w:link w:val="9"/>
    <w:uiPriority w:val="99"/>
    <w:locked/>
    <w:rsid w:val="000B1C11"/>
    <w:rPr>
      <w:rFonts w:ascii="XO Thames" w:hAnsi="XO Thames"/>
      <w:sz w:val="28"/>
    </w:rPr>
  </w:style>
  <w:style w:type="paragraph" w:customStyle="1" w:styleId="120">
    <w:name w:val="Обычный12"/>
    <w:link w:val="110"/>
    <w:uiPriority w:val="99"/>
    <w:rsid w:val="000B1C11"/>
    <w:pPr>
      <w:widowControl w:val="0"/>
      <w:tabs>
        <w:tab w:val="left" w:pos="360"/>
      </w:tabs>
      <w:ind w:left="1304"/>
      <w:jc w:val="both"/>
    </w:pPr>
    <w:rPr>
      <w:color w:val="000000"/>
    </w:rPr>
  </w:style>
  <w:style w:type="character" w:customStyle="1" w:styleId="110">
    <w:name w:val="Обычный11"/>
    <w:link w:val="120"/>
    <w:uiPriority w:val="99"/>
    <w:locked/>
    <w:rsid w:val="000B1C11"/>
    <w:rPr>
      <w:color w:val="000000"/>
      <w:sz w:val="22"/>
      <w:lang w:val="ru-RU" w:eastAsia="ru-RU"/>
    </w:rPr>
  </w:style>
  <w:style w:type="character" w:customStyle="1" w:styleId="25">
    <w:name w:val="Обычный2"/>
    <w:uiPriority w:val="99"/>
    <w:rsid w:val="000B1C11"/>
  </w:style>
  <w:style w:type="paragraph" w:styleId="43">
    <w:name w:val="List 4"/>
    <w:basedOn w:val="a0"/>
    <w:link w:val="44"/>
    <w:uiPriority w:val="99"/>
    <w:rsid w:val="000B1C11"/>
    <w:pPr>
      <w:widowControl/>
      <w:ind w:left="1132" w:hanging="283"/>
    </w:pPr>
    <w:rPr>
      <w:rFonts w:ascii="Arial" w:hAnsi="Arial"/>
      <w:color w:val="auto"/>
    </w:rPr>
  </w:style>
  <w:style w:type="character" w:customStyle="1" w:styleId="44">
    <w:name w:val="Список 4 Знак"/>
    <w:link w:val="43"/>
    <w:uiPriority w:val="99"/>
    <w:locked/>
    <w:rsid w:val="000B1C11"/>
    <w:rPr>
      <w:rFonts w:ascii="Arial" w:hAnsi="Arial"/>
    </w:rPr>
  </w:style>
  <w:style w:type="paragraph" w:customStyle="1" w:styleId="26">
    <w:name w:val="Красная строка 2 Знак"/>
    <w:basedOn w:val="ab"/>
    <w:link w:val="212"/>
    <w:uiPriority w:val="99"/>
    <w:rsid w:val="000B1C11"/>
  </w:style>
  <w:style w:type="character" w:customStyle="1" w:styleId="212">
    <w:name w:val="Красная строка 2 Знак1"/>
    <w:basedOn w:val="ac"/>
    <w:link w:val="26"/>
    <w:uiPriority w:val="99"/>
    <w:locked/>
    <w:rsid w:val="000B1C11"/>
  </w:style>
  <w:style w:type="paragraph" w:styleId="8">
    <w:name w:val="toc 8"/>
    <w:basedOn w:val="a0"/>
    <w:next w:val="a0"/>
    <w:link w:val="80"/>
    <w:uiPriority w:val="99"/>
    <w:rsid w:val="000B1C11"/>
    <w:pPr>
      <w:widowControl/>
      <w:ind w:left="1400"/>
    </w:pPr>
    <w:rPr>
      <w:rFonts w:ascii="XO Thames" w:hAnsi="XO Thames"/>
      <w:color w:val="auto"/>
      <w:sz w:val="28"/>
    </w:rPr>
  </w:style>
  <w:style w:type="character" w:customStyle="1" w:styleId="80">
    <w:name w:val="Оглавление 8 Знак"/>
    <w:link w:val="8"/>
    <w:uiPriority w:val="99"/>
    <w:locked/>
    <w:rsid w:val="000B1C11"/>
    <w:rPr>
      <w:rFonts w:ascii="XO Thames" w:hAnsi="XO Thames"/>
      <w:sz w:val="28"/>
    </w:rPr>
  </w:style>
  <w:style w:type="paragraph" w:customStyle="1" w:styleId="af5">
    <w:name w:val="Красная строка Знак"/>
    <w:basedOn w:val="a6"/>
    <w:link w:val="1a"/>
    <w:uiPriority w:val="99"/>
    <w:rsid w:val="000B1C11"/>
  </w:style>
  <w:style w:type="character" w:customStyle="1" w:styleId="1a">
    <w:name w:val="Красная строка Знак1"/>
    <w:basedOn w:val="a7"/>
    <w:link w:val="af5"/>
    <w:uiPriority w:val="99"/>
    <w:locked/>
    <w:rsid w:val="000B1C11"/>
  </w:style>
  <w:style w:type="paragraph" w:styleId="af6">
    <w:name w:val="header"/>
    <w:basedOn w:val="a0"/>
    <w:link w:val="af7"/>
    <w:uiPriority w:val="99"/>
    <w:rsid w:val="000B1C11"/>
    <w:pPr>
      <w:widowControl/>
      <w:tabs>
        <w:tab w:val="center" w:pos="4153"/>
        <w:tab w:val="right" w:pos="8306"/>
      </w:tabs>
    </w:pPr>
    <w:rPr>
      <w:color w:val="auto"/>
    </w:rPr>
  </w:style>
  <w:style w:type="character" w:customStyle="1" w:styleId="af7">
    <w:name w:val="Верхний колонтитул Знак"/>
    <w:basedOn w:val="a1"/>
    <w:link w:val="af6"/>
    <w:uiPriority w:val="99"/>
    <w:locked/>
    <w:rsid w:val="000B1C11"/>
    <w:rPr>
      <w:rFonts w:ascii="Times New Roman" w:hAnsi="Times New Roman" w:cs="Times New Roman"/>
    </w:rPr>
  </w:style>
  <w:style w:type="paragraph" w:styleId="51">
    <w:name w:val="toc 5"/>
    <w:basedOn w:val="a0"/>
    <w:next w:val="a0"/>
    <w:link w:val="52"/>
    <w:uiPriority w:val="99"/>
    <w:rsid w:val="000B1C11"/>
    <w:pPr>
      <w:widowControl/>
      <w:ind w:left="800"/>
    </w:pPr>
    <w:rPr>
      <w:rFonts w:ascii="XO Thames" w:hAnsi="XO Thames"/>
      <w:color w:val="auto"/>
      <w:sz w:val="28"/>
    </w:rPr>
  </w:style>
  <w:style w:type="character" w:customStyle="1" w:styleId="52">
    <w:name w:val="Оглавление 5 Знак"/>
    <w:link w:val="51"/>
    <w:uiPriority w:val="99"/>
    <w:locked/>
    <w:rsid w:val="000B1C11"/>
    <w:rPr>
      <w:rFonts w:ascii="XO Thames" w:hAnsi="XO Thames"/>
      <w:sz w:val="28"/>
    </w:rPr>
  </w:style>
  <w:style w:type="paragraph" w:customStyle="1" w:styleId="Iniiaiieoaeno">
    <w:name w:val="!Iniiaiie oaeno"/>
    <w:basedOn w:val="a0"/>
    <w:link w:val="Iniiaiieoaeno1"/>
    <w:uiPriority w:val="99"/>
    <w:rsid w:val="000B1C11"/>
    <w:pPr>
      <w:widowControl/>
      <w:ind w:firstLine="709"/>
      <w:jc w:val="both"/>
    </w:pPr>
    <w:rPr>
      <w:color w:val="auto"/>
      <w:sz w:val="24"/>
    </w:rPr>
  </w:style>
  <w:style w:type="character" w:customStyle="1" w:styleId="Iniiaiieoaeno1">
    <w:name w:val="!Iniiaiie oaeno1"/>
    <w:link w:val="Iniiaiieoaeno"/>
    <w:uiPriority w:val="99"/>
    <w:locked/>
    <w:rsid w:val="000B1C11"/>
    <w:rPr>
      <w:rFonts w:ascii="Times New Roman" w:hAnsi="Times New Roman"/>
      <w:sz w:val="24"/>
    </w:rPr>
  </w:style>
  <w:style w:type="paragraph" w:styleId="af8">
    <w:name w:val="annotation text"/>
    <w:basedOn w:val="a0"/>
    <w:link w:val="af9"/>
    <w:uiPriority w:val="99"/>
    <w:rsid w:val="000B1C11"/>
    <w:rPr>
      <w:rFonts w:ascii="Arial" w:hAnsi="Arial"/>
      <w:color w:val="auto"/>
    </w:rPr>
  </w:style>
  <w:style w:type="character" w:customStyle="1" w:styleId="af9">
    <w:name w:val="Текст примечания Знак"/>
    <w:basedOn w:val="a1"/>
    <w:link w:val="af8"/>
    <w:uiPriority w:val="99"/>
    <w:locked/>
    <w:rsid w:val="000B1C11"/>
    <w:rPr>
      <w:rFonts w:ascii="Arial" w:hAnsi="Arial" w:cs="Times New Roman"/>
    </w:rPr>
  </w:style>
  <w:style w:type="paragraph" w:styleId="27">
    <w:name w:val="Body Text Indent 2"/>
    <w:basedOn w:val="a0"/>
    <w:link w:val="28"/>
    <w:uiPriority w:val="99"/>
    <w:rsid w:val="000B1C11"/>
    <w:pPr>
      <w:widowControl/>
      <w:spacing w:after="120" w:line="480" w:lineRule="auto"/>
      <w:ind w:left="283"/>
    </w:pPr>
    <w:rPr>
      <w:color w:val="auto"/>
    </w:rPr>
  </w:style>
  <w:style w:type="character" w:customStyle="1" w:styleId="28">
    <w:name w:val="Основной текст с отступом 2 Знак"/>
    <w:basedOn w:val="a1"/>
    <w:link w:val="27"/>
    <w:uiPriority w:val="99"/>
    <w:locked/>
    <w:rsid w:val="000B1C11"/>
    <w:rPr>
      <w:rFonts w:ascii="Times New Roman" w:hAnsi="Times New Roman" w:cs="Times New Roman"/>
    </w:rPr>
  </w:style>
  <w:style w:type="paragraph" w:styleId="29">
    <w:name w:val="Body Text 2"/>
    <w:basedOn w:val="a0"/>
    <w:link w:val="2a"/>
    <w:uiPriority w:val="99"/>
    <w:rsid w:val="000B1C11"/>
    <w:pPr>
      <w:widowControl/>
      <w:jc w:val="both"/>
    </w:pPr>
    <w:rPr>
      <w:color w:val="auto"/>
      <w:sz w:val="24"/>
    </w:rPr>
  </w:style>
  <w:style w:type="character" w:customStyle="1" w:styleId="2a">
    <w:name w:val="Основной текст 2 Знак"/>
    <w:basedOn w:val="a1"/>
    <w:link w:val="29"/>
    <w:uiPriority w:val="99"/>
    <w:locked/>
    <w:rsid w:val="000B1C11"/>
    <w:rPr>
      <w:rFonts w:ascii="Times New Roman" w:hAnsi="Times New Roman" w:cs="Times New Roman"/>
      <w:sz w:val="24"/>
    </w:rPr>
  </w:style>
  <w:style w:type="paragraph" w:styleId="2b">
    <w:name w:val="List 2"/>
    <w:basedOn w:val="a0"/>
    <w:link w:val="2c"/>
    <w:uiPriority w:val="99"/>
    <w:rsid w:val="000B1C11"/>
    <w:pPr>
      <w:widowControl/>
      <w:ind w:left="566" w:hanging="283"/>
    </w:pPr>
    <w:rPr>
      <w:rFonts w:ascii="Arial" w:hAnsi="Arial"/>
      <w:color w:val="auto"/>
    </w:rPr>
  </w:style>
  <w:style w:type="character" w:customStyle="1" w:styleId="2c">
    <w:name w:val="Список 2 Знак"/>
    <w:link w:val="2b"/>
    <w:uiPriority w:val="99"/>
    <w:locked/>
    <w:rsid w:val="000B1C11"/>
    <w:rPr>
      <w:rFonts w:ascii="Arial" w:hAnsi="Arial"/>
    </w:rPr>
  </w:style>
  <w:style w:type="paragraph" w:styleId="afa">
    <w:name w:val="Subtitle"/>
    <w:basedOn w:val="a0"/>
    <w:link w:val="afb"/>
    <w:uiPriority w:val="99"/>
    <w:qFormat/>
    <w:rsid w:val="000B1C11"/>
    <w:pPr>
      <w:widowControl/>
      <w:spacing w:after="60"/>
      <w:jc w:val="center"/>
      <w:outlineLvl w:val="1"/>
    </w:pPr>
    <w:rPr>
      <w:rFonts w:ascii="Arial" w:hAnsi="Arial"/>
      <w:color w:val="auto"/>
      <w:sz w:val="24"/>
    </w:rPr>
  </w:style>
  <w:style w:type="character" w:customStyle="1" w:styleId="afb">
    <w:name w:val="Подзаголовок Знак"/>
    <w:basedOn w:val="a1"/>
    <w:link w:val="afa"/>
    <w:uiPriority w:val="99"/>
    <w:locked/>
    <w:rsid w:val="000B1C11"/>
    <w:rPr>
      <w:rFonts w:ascii="Arial" w:hAnsi="Arial" w:cs="Times New Roman"/>
      <w:sz w:val="24"/>
    </w:rPr>
  </w:style>
  <w:style w:type="paragraph" w:styleId="37">
    <w:name w:val="Body Text 3"/>
    <w:basedOn w:val="a0"/>
    <w:link w:val="38"/>
    <w:uiPriority w:val="99"/>
    <w:rsid w:val="000B1C11"/>
    <w:pPr>
      <w:widowControl/>
      <w:spacing w:after="120"/>
    </w:pPr>
    <w:rPr>
      <w:rFonts w:ascii="Arial" w:hAnsi="Arial"/>
      <w:color w:val="auto"/>
      <w:sz w:val="16"/>
    </w:rPr>
  </w:style>
  <w:style w:type="character" w:customStyle="1" w:styleId="38">
    <w:name w:val="Основной текст 3 Знак"/>
    <w:basedOn w:val="a1"/>
    <w:link w:val="37"/>
    <w:uiPriority w:val="99"/>
    <w:locked/>
    <w:rsid w:val="000B1C11"/>
    <w:rPr>
      <w:rFonts w:ascii="Arial" w:hAnsi="Arial" w:cs="Times New Roman"/>
      <w:sz w:val="16"/>
    </w:rPr>
  </w:style>
  <w:style w:type="paragraph" w:styleId="afc">
    <w:name w:val="Title"/>
    <w:basedOn w:val="a0"/>
    <w:link w:val="afd"/>
    <w:uiPriority w:val="99"/>
    <w:qFormat/>
    <w:rsid w:val="000B1C11"/>
    <w:pPr>
      <w:widowControl/>
      <w:jc w:val="center"/>
    </w:pPr>
    <w:rPr>
      <w:b/>
      <w:color w:val="auto"/>
      <w:sz w:val="28"/>
    </w:rPr>
  </w:style>
  <w:style w:type="character" w:customStyle="1" w:styleId="afd">
    <w:name w:val="Название Знак"/>
    <w:basedOn w:val="a1"/>
    <w:link w:val="afc"/>
    <w:uiPriority w:val="99"/>
    <w:locked/>
    <w:rsid w:val="000B1C11"/>
    <w:rPr>
      <w:rFonts w:ascii="Times New Roman" w:hAnsi="Times New Roman" w:cs="Times New Roman"/>
      <w:b/>
      <w:sz w:val="28"/>
    </w:rPr>
  </w:style>
  <w:style w:type="paragraph" w:styleId="afe">
    <w:name w:val="Normal (Web)"/>
    <w:basedOn w:val="a0"/>
    <w:link w:val="aff"/>
    <w:uiPriority w:val="99"/>
    <w:rsid w:val="000B1C11"/>
    <w:pPr>
      <w:widowControl/>
      <w:spacing w:beforeAutospacing="1" w:afterAutospacing="1"/>
    </w:pPr>
    <w:rPr>
      <w:color w:val="auto"/>
      <w:sz w:val="24"/>
    </w:rPr>
  </w:style>
  <w:style w:type="character" w:customStyle="1" w:styleId="aff">
    <w:name w:val="Обычный (веб) Знак"/>
    <w:link w:val="afe"/>
    <w:uiPriority w:val="99"/>
    <w:locked/>
    <w:rsid w:val="000B1C11"/>
    <w:rPr>
      <w:rFonts w:ascii="Times New Roman" w:hAnsi="Times New Roman"/>
      <w:sz w:val="24"/>
    </w:rPr>
  </w:style>
  <w:style w:type="paragraph" w:styleId="aff0">
    <w:name w:val="annotation subject"/>
    <w:basedOn w:val="af8"/>
    <w:next w:val="af8"/>
    <w:link w:val="aff1"/>
    <w:uiPriority w:val="99"/>
    <w:rsid w:val="000B1C11"/>
    <w:rPr>
      <w:b/>
    </w:rPr>
  </w:style>
  <w:style w:type="character" w:customStyle="1" w:styleId="aff1">
    <w:name w:val="Тема примечания Знак"/>
    <w:basedOn w:val="af9"/>
    <w:link w:val="aff0"/>
    <w:uiPriority w:val="99"/>
    <w:locked/>
    <w:rsid w:val="000B1C11"/>
    <w:rPr>
      <w:b/>
    </w:rPr>
  </w:style>
  <w:style w:type="table" w:styleId="aff2">
    <w:name w:val="Table Grid"/>
    <w:basedOn w:val="a2"/>
    <w:uiPriority w:val="99"/>
    <w:rsid w:val="000B1C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99"/>
    <w:qFormat/>
    <w:rsid w:val="005D0AF5"/>
    <w:rPr>
      <w:rFonts w:ascii="XO Thames" w:hAnsi="XO Thames"/>
      <w:lang w:eastAsia="en-US"/>
    </w:rPr>
  </w:style>
  <w:style w:type="paragraph" w:styleId="aff4">
    <w:name w:val="List Paragraph"/>
    <w:basedOn w:val="a0"/>
    <w:uiPriority w:val="99"/>
    <w:qFormat/>
    <w:rsid w:val="007743FD"/>
    <w:pPr>
      <w:ind w:left="720"/>
      <w:contextualSpacing/>
    </w:pPr>
  </w:style>
  <w:style w:type="paragraph" w:styleId="aff5">
    <w:name w:val="Revision"/>
    <w:hidden/>
    <w:uiPriority w:val="99"/>
    <w:semiHidden/>
    <w:rsid w:val="00DE161B"/>
    <w:rPr>
      <w:color w:val="000000"/>
      <w:sz w:val="20"/>
      <w:szCs w:val="20"/>
    </w:rPr>
  </w:style>
  <w:style w:type="paragraph" w:customStyle="1" w:styleId="docdata">
    <w:name w:val="docdata"/>
    <w:aliases w:val="docy,v5,21691,bqiaagaaeyqcaaagiaiaaamivaaabtbuaaaaaaaaaaaaaaaaaaaaaaaaaaaaaaaaaaaaaaaaaaaaaaaaaaaaaaaaaaaaaaaaaaaaaaaaaaaaaaaaaaaaaaaaaaaaaaaaaaaaaaaaaaaaaaaaaaaaaaaaaaaaaaaaaaaaaaaaaaaaaaaaaaaaaaaaaaaaaaaaaaaaaaaaaaaaaaaaaaaaaaaaaaaaaaaaaaaaaa"/>
    <w:basedOn w:val="a0"/>
    <w:uiPriority w:val="99"/>
    <w:rsid w:val="00FF6A8F"/>
    <w:pPr>
      <w:widowControl/>
      <w:spacing w:before="100" w:beforeAutospacing="1" w:after="100" w:afterAutospacing="1"/>
    </w:pPr>
    <w:rPr>
      <w:color w:val="auto"/>
      <w:sz w:val="24"/>
      <w:szCs w:val="24"/>
    </w:rPr>
  </w:style>
  <w:style w:type="paragraph" w:customStyle="1" w:styleId="Default">
    <w:name w:val="Default"/>
    <w:uiPriority w:val="99"/>
    <w:rsid w:val="00BD1613"/>
    <w:pPr>
      <w:autoSpaceDE w:val="0"/>
      <w:autoSpaceDN w:val="0"/>
      <w:adjustRightInd w:val="0"/>
    </w:pPr>
    <w:rPr>
      <w:color w:val="000000"/>
      <w:sz w:val="24"/>
      <w:szCs w:val="24"/>
    </w:rPr>
  </w:style>
  <w:style w:type="paragraph" w:styleId="aff6">
    <w:name w:val="endnote text"/>
    <w:basedOn w:val="a0"/>
    <w:link w:val="aff7"/>
    <w:uiPriority w:val="99"/>
    <w:semiHidden/>
    <w:rsid w:val="000E1935"/>
  </w:style>
  <w:style w:type="character" w:customStyle="1" w:styleId="aff7">
    <w:name w:val="Текст концевой сноски Знак"/>
    <w:basedOn w:val="a1"/>
    <w:link w:val="aff6"/>
    <w:uiPriority w:val="99"/>
    <w:semiHidden/>
    <w:locked/>
    <w:rsid w:val="000E1935"/>
    <w:rPr>
      <w:rFonts w:cs="Times New Roman"/>
      <w:color w:val="000000"/>
    </w:rPr>
  </w:style>
  <w:style w:type="character" w:styleId="aff8">
    <w:name w:val="endnote reference"/>
    <w:basedOn w:val="a1"/>
    <w:uiPriority w:val="99"/>
    <w:semiHidden/>
    <w:rsid w:val="000E1935"/>
    <w:rPr>
      <w:rFonts w:cs="Times New Roman"/>
      <w:vertAlign w:val="superscript"/>
    </w:rPr>
  </w:style>
  <w:style w:type="paragraph" w:styleId="aff9">
    <w:name w:val="footnote text"/>
    <w:basedOn w:val="a0"/>
    <w:link w:val="affa"/>
    <w:rsid w:val="00926B64"/>
  </w:style>
  <w:style w:type="character" w:customStyle="1" w:styleId="affa">
    <w:name w:val="Текст сноски Знак"/>
    <w:basedOn w:val="a1"/>
    <w:link w:val="aff9"/>
    <w:locked/>
    <w:rsid w:val="00926B64"/>
    <w:rPr>
      <w:rFonts w:cs="Times New Roman"/>
      <w:color w:val="000000"/>
    </w:rPr>
  </w:style>
  <w:style w:type="character" w:styleId="affb">
    <w:name w:val="footnote reference"/>
    <w:basedOn w:val="a1"/>
    <w:rsid w:val="00926B64"/>
    <w:rPr>
      <w:rFonts w:cs="Times New Roman"/>
      <w:vertAlign w:val="superscript"/>
    </w:rPr>
  </w:style>
  <w:style w:type="character" w:customStyle="1" w:styleId="2127">
    <w:name w:val="2127"/>
    <w:aliases w:val="bqiaagaaeyqcaaagiaiaaapdbqaabdefaaaaaaaaaaaaaaaaaaaaaaaaaaaaaaaaaaaaaaaaaaaaaaaaaaaaaaaaaaaaaaaaaaaaaaaaaaaaaaaaaaaaaaaaaaaaaaaaaaaaaaaaaaaaaaaaaaaaaaaaaaaaaaaaaaaaaaaaaaaaaaaaaaaaaaaaaaaaaaaaaaaaaaaaaaaaaaaaaaaaaaaaaaaaaaaaaaaaaaaa"/>
    <w:basedOn w:val="a1"/>
    <w:uiPriority w:val="99"/>
    <w:rsid w:val="00EE35A5"/>
    <w:rPr>
      <w:rFonts w:cs="Times New Roman"/>
    </w:rPr>
  </w:style>
</w:styles>
</file>

<file path=word/webSettings.xml><?xml version="1.0" encoding="utf-8"?>
<w:webSettings xmlns:r="http://schemas.openxmlformats.org/officeDocument/2006/relationships" xmlns:w="http://schemas.openxmlformats.org/wordprocessingml/2006/main">
  <w:divs>
    <w:div w:id="273245517">
      <w:marLeft w:val="0"/>
      <w:marRight w:val="0"/>
      <w:marTop w:val="0"/>
      <w:marBottom w:val="0"/>
      <w:divBdr>
        <w:top w:val="none" w:sz="0" w:space="0" w:color="auto"/>
        <w:left w:val="none" w:sz="0" w:space="0" w:color="auto"/>
        <w:bottom w:val="none" w:sz="0" w:space="0" w:color="auto"/>
        <w:right w:val="none" w:sz="0" w:space="0" w:color="auto"/>
      </w:divBdr>
    </w:div>
    <w:div w:id="273245518">
      <w:marLeft w:val="0"/>
      <w:marRight w:val="0"/>
      <w:marTop w:val="0"/>
      <w:marBottom w:val="0"/>
      <w:divBdr>
        <w:top w:val="none" w:sz="0" w:space="0" w:color="auto"/>
        <w:left w:val="none" w:sz="0" w:space="0" w:color="auto"/>
        <w:bottom w:val="none" w:sz="0" w:space="0" w:color="auto"/>
        <w:right w:val="none" w:sz="0" w:space="0" w:color="auto"/>
      </w:divBdr>
    </w:div>
    <w:div w:id="273245519">
      <w:marLeft w:val="0"/>
      <w:marRight w:val="0"/>
      <w:marTop w:val="0"/>
      <w:marBottom w:val="0"/>
      <w:divBdr>
        <w:top w:val="none" w:sz="0" w:space="0" w:color="auto"/>
        <w:left w:val="none" w:sz="0" w:space="0" w:color="auto"/>
        <w:bottom w:val="none" w:sz="0" w:space="0" w:color="auto"/>
        <w:right w:val="none" w:sz="0" w:space="0" w:color="auto"/>
      </w:divBdr>
    </w:div>
    <w:div w:id="273245520">
      <w:marLeft w:val="0"/>
      <w:marRight w:val="0"/>
      <w:marTop w:val="0"/>
      <w:marBottom w:val="0"/>
      <w:divBdr>
        <w:top w:val="none" w:sz="0" w:space="0" w:color="auto"/>
        <w:left w:val="none" w:sz="0" w:space="0" w:color="auto"/>
        <w:bottom w:val="none" w:sz="0" w:space="0" w:color="auto"/>
        <w:right w:val="none" w:sz="0" w:space="0" w:color="auto"/>
      </w:divBdr>
    </w:div>
    <w:div w:id="273245521">
      <w:marLeft w:val="0"/>
      <w:marRight w:val="0"/>
      <w:marTop w:val="0"/>
      <w:marBottom w:val="0"/>
      <w:divBdr>
        <w:top w:val="none" w:sz="0" w:space="0" w:color="auto"/>
        <w:left w:val="none" w:sz="0" w:space="0" w:color="auto"/>
        <w:bottom w:val="none" w:sz="0" w:space="0" w:color="auto"/>
        <w:right w:val="none" w:sz="0" w:space="0" w:color="auto"/>
      </w:divBdr>
    </w:div>
    <w:div w:id="273245522">
      <w:marLeft w:val="0"/>
      <w:marRight w:val="0"/>
      <w:marTop w:val="0"/>
      <w:marBottom w:val="0"/>
      <w:divBdr>
        <w:top w:val="none" w:sz="0" w:space="0" w:color="auto"/>
        <w:left w:val="none" w:sz="0" w:space="0" w:color="auto"/>
        <w:bottom w:val="none" w:sz="0" w:space="0" w:color="auto"/>
        <w:right w:val="none" w:sz="0" w:space="0" w:color="auto"/>
      </w:divBdr>
    </w:div>
    <w:div w:id="273245523">
      <w:marLeft w:val="0"/>
      <w:marRight w:val="0"/>
      <w:marTop w:val="0"/>
      <w:marBottom w:val="0"/>
      <w:divBdr>
        <w:top w:val="none" w:sz="0" w:space="0" w:color="auto"/>
        <w:left w:val="none" w:sz="0" w:space="0" w:color="auto"/>
        <w:bottom w:val="none" w:sz="0" w:space="0" w:color="auto"/>
        <w:right w:val="none" w:sz="0" w:space="0" w:color="auto"/>
      </w:divBdr>
    </w:div>
    <w:div w:id="273245524">
      <w:marLeft w:val="0"/>
      <w:marRight w:val="0"/>
      <w:marTop w:val="0"/>
      <w:marBottom w:val="0"/>
      <w:divBdr>
        <w:top w:val="none" w:sz="0" w:space="0" w:color="auto"/>
        <w:left w:val="none" w:sz="0" w:space="0" w:color="auto"/>
        <w:bottom w:val="none" w:sz="0" w:space="0" w:color="auto"/>
        <w:right w:val="none" w:sz="0" w:space="0" w:color="auto"/>
      </w:divBdr>
    </w:div>
    <w:div w:id="273245525">
      <w:marLeft w:val="0"/>
      <w:marRight w:val="0"/>
      <w:marTop w:val="0"/>
      <w:marBottom w:val="0"/>
      <w:divBdr>
        <w:top w:val="none" w:sz="0" w:space="0" w:color="auto"/>
        <w:left w:val="none" w:sz="0" w:space="0" w:color="auto"/>
        <w:bottom w:val="none" w:sz="0" w:space="0" w:color="auto"/>
        <w:right w:val="none" w:sz="0" w:space="0" w:color="auto"/>
      </w:divBdr>
    </w:div>
    <w:div w:id="273245526">
      <w:marLeft w:val="0"/>
      <w:marRight w:val="0"/>
      <w:marTop w:val="0"/>
      <w:marBottom w:val="0"/>
      <w:divBdr>
        <w:top w:val="none" w:sz="0" w:space="0" w:color="auto"/>
        <w:left w:val="none" w:sz="0" w:space="0" w:color="auto"/>
        <w:bottom w:val="none" w:sz="0" w:space="0" w:color="auto"/>
        <w:right w:val="none" w:sz="0" w:space="0" w:color="auto"/>
      </w:divBdr>
    </w:div>
    <w:div w:id="273245527">
      <w:marLeft w:val="0"/>
      <w:marRight w:val="0"/>
      <w:marTop w:val="0"/>
      <w:marBottom w:val="0"/>
      <w:divBdr>
        <w:top w:val="none" w:sz="0" w:space="0" w:color="auto"/>
        <w:left w:val="none" w:sz="0" w:space="0" w:color="auto"/>
        <w:bottom w:val="none" w:sz="0" w:space="0" w:color="auto"/>
        <w:right w:val="none" w:sz="0" w:space="0" w:color="auto"/>
      </w:divBdr>
    </w:div>
    <w:div w:id="273245528">
      <w:marLeft w:val="0"/>
      <w:marRight w:val="0"/>
      <w:marTop w:val="0"/>
      <w:marBottom w:val="0"/>
      <w:divBdr>
        <w:top w:val="none" w:sz="0" w:space="0" w:color="auto"/>
        <w:left w:val="none" w:sz="0" w:space="0" w:color="auto"/>
        <w:bottom w:val="none" w:sz="0" w:space="0" w:color="auto"/>
        <w:right w:val="none" w:sz="0" w:space="0" w:color="auto"/>
      </w:divBdr>
    </w:div>
    <w:div w:id="273245529">
      <w:marLeft w:val="0"/>
      <w:marRight w:val="0"/>
      <w:marTop w:val="0"/>
      <w:marBottom w:val="0"/>
      <w:divBdr>
        <w:top w:val="none" w:sz="0" w:space="0" w:color="auto"/>
        <w:left w:val="none" w:sz="0" w:space="0" w:color="auto"/>
        <w:bottom w:val="none" w:sz="0" w:space="0" w:color="auto"/>
        <w:right w:val="none" w:sz="0" w:space="0" w:color="auto"/>
      </w:divBdr>
    </w:div>
    <w:div w:id="273245530">
      <w:marLeft w:val="0"/>
      <w:marRight w:val="0"/>
      <w:marTop w:val="0"/>
      <w:marBottom w:val="0"/>
      <w:divBdr>
        <w:top w:val="none" w:sz="0" w:space="0" w:color="auto"/>
        <w:left w:val="none" w:sz="0" w:space="0" w:color="auto"/>
        <w:bottom w:val="none" w:sz="0" w:space="0" w:color="auto"/>
        <w:right w:val="none" w:sz="0" w:space="0" w:color="auto"/>
      </w:divBdr>
    </w:div>
    <w:div w:id="273245531">
      <w:marLeft w:val="0"/>
      <w:marRight w:val="0"/>
      <w:marTop w:val="0"/>
      <w:marBottom w:val="0"/>
      <w:divBdr>
        <w:top w:val="none" w:sz="0" w:space="0" w:color="auto"/>
        <w:left w:val="none" w:sz="0" w:space="0" w:color="auto"/>
        <w:bottom w:val="none" w:sz="0" w:space="0" w:color="auto"/>
        <w:right w:val="none" w:sz="0" w:space="0" w:color="auto"/>
      </w:divBdr>
    </w:div>
    <w:div w:id="273245532">
      <w:marLeft w:val="0"/>
      <w:marRight w:val="0"/>
      <w:marTop w:val="0"/>
      <w:marBottom w:val="0"/>
      <w:divBdr>
        <w:top w:val="none" w:sz="0" w:space="0" w:color="auto"/>
        <w:left w:val="none" w:sz="0" w:space="0" w:color="auto"/>
        <w:bottom w:val="none" w:sz="0" w:space="0" w:color="auto"/>
        <w:right w:val="none" w:sz="0" w:space="0" w:color="auto"/>
      </w:divBdr>
    </w:div>
    <w:div w:id="273245533">
      <w:marLeft w:val="0"/>
      <w:marRight w:val="0"/>
      <w:marTop w:val="0"/>
      <w:marBottom w:val="0"/>
      <w:divBdr>
        <w:top w:val="none" w:sz="0" w:space="0" w:color="auto"/>
        <w:left w:val="none" w:sz="0" w:space="0" w:color="auto"/>
        <w:bottom w:val="none" w:sz="0" w:space="0" w:color="auto"/>
        <w:right w:val="none" w:sz="0" w:space="0" w:color="auto"/>
      </w:divBdr>
    </w:div>
    <w:div w:id="273245534">
      <w:marLeft w:val="0"/>
      <w:marRight w:val="0"/>
      <w:marTop w:val="0"/>
      <w:marBottom w:val="0"/>
      <w:divBdr>
        <w:top w:val="none" w:sz="0" w:space="0" w:color="auto"/>
        <w:left w:val="none" w:sz="0" w:space="0" w:color="auto"/>
        <w:bottom w:val="none" w:sz="0" w:space="0" w:color="auto"/>
        <w:right w:val="none" w:sz="0" w:space="0" w:color="auto"/>
      </w:divBdr>
    </w:div>
    <w:div w:id="273245535">
      <w:marLeft w:val="0"/>
      <w:marRight w:val="0"/>
      <w:marTop w:val="0"/>
      <w:marBottom w:val="0"/>
      <w:divBdr>
        <w:top w:val="none" w:sz="0" w:space="0" w:color="auto"/>
        <w:left w:val="none" w:sz="0" w:space="0" w:color="auto"/>
        <w:bottom w:val="none" w:sz="0" w:space="0" w:color="auto"/>
        <w:right w:val="none" w:sz="0" w:space="0" w:color="auto"/>
      </w:divBdr>
    </w:div>
    <w:div w:id="273245536">
      <w:marLeft w:val="0"/>
      <w:marRight w:val="0"/>
      <w:marTop w:val="0"/>
      <w:marBottom w:val="0"/>
      <w:divBdr>
        <w:top w:val="none" w:sz="0" w:space="0" w:color="auto"/>
        <w:left w:val="none" w:sz="0" w:space="0" w:color="auto"/>
        <w:bottom w:val="none" w:sz="0" w:space="0" w:color="auto"/>
        <w:right w:val="none" w:sz="0" w:space="0" w:color="auto"/>
      </w:divBdr>
    </w:div>
    <w:div w:id="273245537">
      <w:marLeft w:val="0"/>
      <w:marRight w:val="0"/>
      <w:marTop w:val="0"/>
      <w:marBottom w:val="0"/>
      <w:divBdr>
        <w:top w:val="none" w:sz="0" w:space="0" w:color="auto"/>
        <w:left w:val="none" w:sz="0" w:space="0" w:color="auto"/>
        <w:bottom w:val="none" w:sz="0" w:space="0" w:color="auto"/>
        <w:right w:val="none" w:sz="0" w:space="0" w:color="auto"/>
      </w:divBdr>
    </w:div>
    <w:div w:id="273245538">
      <w:marLeft w:val="0"/>
      <w:marRight w:val="0"/>
      <w:marTop w:val="0"/>
      <w:marBottom w:val="0"/>
      <w:divBdr>
        <w:top w:val="none" w:sz="0" w:space="0" w:color="auto"/>
        <w:left w:val="none" w:sz="0" w:space="0" w:color="auto"/>
        <w:bottom w:val="none" w:sz="0" w:space="0" w:color="auto"/>
        <w:right w:val="none" w:sz="0" w:space="0" w:color="auto"/>
      </w:divBdr>
    </w:div>
    <w:div w:id="273245539">
      <w:marLeft w:val="0"/>
      <w:marRight w:val="0"/>
      <w:marTop w:val="0"/>
      <w:marBottom w:val="0"/>
      <w:divBdr>
        <w:top w:val="none" w:sz="0" w:space="0" w:color="auto"/>
        <w:left w:val="none" w:sz="0" w:space="0" w:color="auto"/>
        <w:bottom w:val="none" w:sz="0" w:space="0" w:color="auto"/>
        <w:right w:val="none" w:sz="0" w:space="0" w:color="auto"/>
      </w:divBdr>
    </w:div>
    <w:div w:id="2732455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c-udprf.ru" TargetMode="External"/><Relationship Id="rId13" Type="http://schemas.openxmlformats.org/officeDocument/2006/relationships/hyperlink" Target="https://rc-udprf.ru/prices/" TargetMode="External"/><Relationship Id="rId18" Type="http://schemas.openxmlformats.org/officeDocument/2006/relationships/hyperlink" Target="consultantplus://offline/ref=889A76F4F4EBABD328654FC0E3084C47C837938DB011B8B9E4AC046D47566EE7B59D5ABEE78F58603ADD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c-udprf.ru" TargetMode="External"/><Relationship Id="rId12" Type="http://schemas.openxmlformats.org/officeDocument/2006/relationships/hyperlink" Target="https://rc-udprf.ru" TargetMode="External"/><Relationship Id="rId17" Type="http://schemas.openxmlformats.org/officeDocument/2006/relationships/hyperlink" Target="https://rc-udprf.ru/prices/" TargetMode="External"/><Relationship Id="rId2" Type="http://schemas.openxmlformats.org/officeDocument/2006/relationships/styles" Target="styles.xml"/><Relationship Id="rId16" Type="http://schemas.openxmlformats.org/officeDocument/2006/relationships/hyperlink" Target="mailto:corp@rc-udprf.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c@rc-udprf.ru" TargetMode="External"/><Relationship Id="rId5" Type="http://schemas.openxmlformats.org/officeDocument/2006/relationships/footnotes" Target="footnotes.xml"/><Relationship Id="rId15" Type="http://schemas.openxmlformats.org/officeDocument/2006/relationships/hyperlink" Target="https://rc-udprf.ru" TargetMode="External"/><Relationship Id="rId10" Type="http://schemas.openxmlformats.org/officeDocument/2006/relationships/hyperlink" Target="mailto:corp@rc-udprf.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c-udprf.ru" TargetMode="External"/><Relationship Id="rId14" Type="http://schemas.openxmlformats.org/officeDocument/2006/relationships/hyperlink" Target="mailto:corp@rc-udprf.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8221</Words>
  <Characters>46864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Приложение №1 к Приказу </vt:lpstr>
    </vt:vector>
  </TitlesOfParts>
  <Company>CWER.ws/portable</Company>
  <LinksUpToDate>false</LinksUpToDate>
  <CharactersWithSpaces>54976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Приказу</dc:title>
  <dc:creator>User</dc:creator>
  <cp:lastModifiedBy>punsh</cp:lastModifiedBy>
  <cp:revision>2</cp:revision>
  <cp:lastPrinted>2025-02-24T08:16:00Z</cp:lastPrinted>
  <dcterms:created xsi:type="dcterms:W3CDTF">2025-04-14T08:44:00Z</dcterms:created>
  <dcterms:modified xsi:type="dcterms:W3CDTF">2025-04-14T08:44:00Z</dcterms:modified>
</cp:coreProperties>
</file>